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50" w:rsidRDefault="008F2950">
      <w:pPr>
        <w:pStyle w:val="ConsPlusNormal"/>
        <w:jc w:val="both"/>
        <w:outlineLvl w:val="0"/>
      </w:pPr>
      <w:r>
        <w:t>Зарегистрировано в Управлении Минюста России по Приволжскому федеральному округу 27 мая 2008 г. N RU18000200800170</w:t>
      </w:r>
    </w:p>
    <w:p w:rsidR="008F2950" w:rsidRDefault="008F2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Title"/>
        <w:jc w:val="center"/>
      </w:pPr>
      <w:r>
        <w:t>ПРАВИТЕЛЬСТВО УДМУРТСКОЙ РЕСПУБЛИКИ</w:t>
      </w:r>
    </w:p>
    <w:p w:rsidR="008F2950" w:rsidRDefault="008F2950">
      <w:pPr>
        <w:pStyle w:val="ConsPlusTitle"/>
        <w:jc w:val="center"/>
      </w:pPr>
    </w:p>
    <w:p w:rsidR="008F2950" w:rsidRDefault="008F2950">
      <w:pPr>
        <w:pStyle w:val="ConsPlusTitle"/>
        <w:jc w:val="center"/>
      </w:pPr>
      <w:r>
        <w:t>ПОСТАНОВЛЕНИЕ</w:t>
      </w:r>
    </w:p>
    <w:p w:rsidR="008F2950" w:rsidRDefault="008F2950">
      <w:pPr>
        <w:pStyle w:val="ConsPlusTitle"/>
        <w:jc w:val="center"/>
      </w:pPr>
      <w:r>
        <w:t>от 19 мая 2008 г. N 109</w:t>
      </w:r>
    </w:p>
    <w:p w:rsidR="008F2950" w:rsidRDefault="008F2950">
      <w:pPr>
        <w:pStyle w:val="ConsPlusTitle"/>
        <w:jc w:val="center"/>
      </w:pPr>
    </w:p>
    <w:p w:rsidR="008F2950" w:rsidRDefault="008F2950">
      <w:pPr>
        <w:pStyle w:val="ConsPlusTitle"/>
        <w:jc w:val="center"/>
      </w:pPr>
      <w:r>
        <w:t>О МЕРАХ ПО РЕАЛИЗАЦИИ ФЕДЕРАЛЬНОГО ЗАКОНА</w:t>
      </w:r>
    </w:p>
    <w:p w:rsidR="008F2950" w:rsidRDefault="008F2950">
      <w:pPr>
        <w:pStyle w:val="ConsPlusTitle"/>
        <w:jc w:val="center"/>
      </w:pPr>
      <w:r>
        <w:t>ОТ 21 ИЮЛЯ 2007 ГОДА N 185-ФЗ "О ФОНДЕ СОДЕЙСТВИЯ</w:t>
      </w:r>
    </w:p>
    <w:p w:rsidR="008F2950" w:rsidRDefault="008F2950">
      <w:pPr>
        <w:pStyle w:val="ConsPlusTitle"/>
        <w:jc w:val="center"/>
      </w:pPr>
      <w:r>
        <w:t>РЕФОРМИРОВАНИЮ ЖИЛИЩНО-КОММУНАЛЬНОГО ХОЗЯЙСТВА"</w:t>
      </w:r>
    </w:p>
    <w:p w:rsidR="008F2950" w:rsidRDefault="008F2950">
      <w:pPr>
        <w:pStyle w:val="ConsPlusNormal"/>
        <w:jc w:val="center"/>
      </w:pPr>
      <w:r>
        <w:t>Список изменяющих документов</w:t>
      </w:r>
    </w:p>
    <w:p w:rsidR="008F2950" w:rsidRDefault="008F2950">
      <w:pPr>
        <w:pStyle w:val="ConsPlusNormal"/>
        <w:jc w:val="center"/>
      </w:pPr>
      <w:r>
        <w:t xml:space="preserve">(в ред. постановлений Правительства УР от 16.02.2009 </w:t>
      </w:r>
      <w:hyperlink r:id="rId4" w:history="1">
        <w:r>
          <w:rPr>
            <w:color w:val="0000FF"/>
          </w:rPr>
          <w:t>N 29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08.06.2009 </w:t>
      </w:r>
      <w:hyperlink r:id="rId5" w:history="1">
        <w:r>
          <w:rPr>
            <w:color w:val="0000FF"/>
          </w:rPr>
          <w:t>N 144</w:t>
        </w:r>
      </w:hyperlink>
      <w:r>
        <w:t xml:space="preserve">, от 15.03.2010 </w:t>
      </w:r>
      <w:hyperlink r:id="rId6" w:history="1">
        <w:r>
          <w:rPr>
            <w:color w:val="0000FF"/>
          </w:rPr>
          <w:t>N 84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11.04.2011 </w:t>
      </w:r>
      <w:hyperlink r:id="rId7" w:history="1">
        <w:r>
          <w:rPr>
            <w:color w:val="0000FF"/>
          </w:rPr>
          <w:t>N 100</w:t>
        </w:r>
      </w:hyperlink>
      <w:r>
        <w:t xml:space="preserve">, от 11.07.2011 </w:t>
      </w:r>
      <w:hyperlink r:id="rId8" w:history="1">
        <w:r>
          <w:rPr>
            <w:color w:val="0000FF"/>
          </w:rPr>
          <w:t>N 241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27.02.2012 </w:t>
      </w:r>
      <w:hyperlink r:id="rId9" w:history="1">
        <w:r>
          <w:rPr>
            <w:color w:val="0000FF"/>
          </w:rPr>
          <w:t>N 69</w:t>
        </w:r>
      </w:hyperlink>
      <w:r>
        <w:t xml:space="preserve">, от 22.04.2013 </w:t>
      </w:r>
      <w:hyperlink r:id="rId10" w:history="1">
        <w:r>
          <w:rPr>
            <w:color w:val="0000FF"/>
          </w:rPr>
          <w:t>N 182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25.08.2014 </w:t>
      </w:r>
      <w:hyperlink r:id="rId11" w:history="1">
        <w:r>
          <w:rPr>
            <w:color w:val="0000FF"/>
          </w:rPr>
          <w:t>N 327</w:t>
        </w:r>
      </w:hyperlink>
      <w:r>
        <w:t xml:space="preserve">, от 10.03.2015 </w:t>
      </w:r>
      <w:hyperlink r:id="rId12" w:history="1">
        <w:r>
          <w:rPr>
            <w:color w:val="0000FF"/>
          </w:rPr>
          <w:t>N 84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УР</w:t>
      </w:r>
    </w:p>
    <w:p w:rsidR="008F2950" w:rsidRDefault="008F2950">
      <w:pPr>
        <w:pStyle w:val="ConsPlusNormal"/>
        <w:jc w:val="center"/>
      </w:pPr>
      <w:r>
        <w:t>от 25.02.2013 N 79)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 июля 2007 года N 185-ФЗ "О Фонде содействия реформированию жилищно-коммунального хозяйства", в целях разработки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Удмуртской Республики и Региональной адресной программы по переселению граждан из аварийного жилищного фонда в Удмуртской Республике (далее - Региональные программы), направленных на создание безопасных и благоприятных условий проживания граждан в Удмуртской Республике, а также получения финансовой поддержки за счет средств государственной корпорации - Фонда содействия реформированию жилищно-коммунального хозяйства (далее - Фонд) Правительство Удмуртской Республики постановляет: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1. Утвердить:</w:t>
      </w:r>
    </w:p>
    <w:p w:rsidR="008F2950" w:rsidRDefault="008F2950">
      <w:pPr>
        <w:pStyle w:val="ConsPlusNormal"/>
        <w:ind w:firstLine="540"/>
        <w:jc w:val="both"/>
      </w:pPr>
      <w:r>
        <w:t>1) государственным заказчиком Региональных программ Министерство энергетики, жилищно-коммунального хозяйства и государственного регулирования тарифов Удмуртской Республики;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 xml:space="preserve">2)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100;</w:t>
      </w:r>
    </w:p>
    <w:p w:rsidR="008F2950" w:rsidRDefault="008F2950">
      <w:pPr>
        <w:pStyle w:val="ConsPlusNormal"/>
        <w:ind w:firstLine="540"/>
        <w:jc w:val="both"/>
      </w:pPr>
      <w:bookmarkStart w:id="0" w:name="P27"/>
      <w:bookmarkEnd w:id="0"/>
      <w:r>
        <w:t xml:space="preserve">3) </w:t>
      </w:r>
      <w:hyperlink w:anchor="P97" w:history="1">
        <w:r>
          <w:rPr>
            <w:color w:val="0000FF"/>
          </w:rPr>
          <w:t>Порядок</w:t>
        </w:r>
      </w:hyperlink>
      <w:r>
        <w:t xml:space="preserve"> включения многоквартирных домов в перечень многоквартирных домов, которым планируется предоставление государственной и муниципальной поддержки на проведение капитального ремонта общего имущества в многоквартирных домах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(приложение 2);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4) </w:t>
      </w:r>
      <w:hyperlink w:anchor="P332" w:history="1">
        <w:r>
          <w:rPr>
            <w:color w:val="0000FF"/>
          </w:rPr>
          <w:t>Положение</w:t>
        </w:r>
      </w:hyperlink>
      <w:r>
        <w:t xml:space="preserve"> о порядке применения (оценки) критериев для определения очередности проведения капитального ремонта общего имущества в многоквартирных домах, расположенных на территории Удмуртской Республики, при формировании краткосрочного плана реализации Региональной программы по проведению капитального ремонта многоквартирных домов в Удмуртской Республике (далее - Краткосрочный план) и порядке формирования органами местного самоуправления заявок на включение многоквартирного дома в Краткосрочный план реализации Региональной программы по проведению капитального ремонта многоквартирных домов в Удмуртской Республике (приложение 5);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5) </w:t>
      </w:r>
      <w:hyperlink w:anchor="P413" w:history="1">
        <w:r>
          <w:rPr>
            <w:color w:val="0000FF"/>
          </w:rPr>
          <w:t>Порядок</w:t>
        </w:r>
      </w:hyperlink>
      <w:r>
        <w:t xml:space="preserve"> и условия предоставления государственной поддержки на проведение </w:t>
      </w:r>
      <w:r>
        <w:lastRenderedPageBreak/>
        <w:t>капитального ремонта общего имущества в многоквартирных домах в Удмуртской Республике (приложение 6).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2. Установить:</w:t>
      </w:r>
    </w:p>
    <w:p w:rsidR="008F2950" w:rsidRDefault="008F2950">
      <w:pPr>
        <w:pStyle w:val="ConsPlusNormal"/>
        <w:ind w:firstLine="540"/>
        <w:jc w:val="both"/>
      </w:pPr>
      <w:r>
        <w:t xml:space="preserve">1) минимальный размер </w:t>
      </w:r>
      <w:proofErr w:type="spellStart"/>
      <w:r>
        <w:t>софинансирования</w:t>
      </w:r>
      <w:proofErr w:type="spellEnd"/>
      <w:r>
        <w:t xml:space="preserve"> за счет средств бюджетов муниципальных образований не менее 10 процентов от потребности средств на проведение капитального ремонта;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2) - 3)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УР от 16.02.2009 N 29;</w:t>
      </w:r>
    </w:p>
    <w:p w:rsidR="008F2950" w:rsidRDefault="008F2950">
      <w:pPr>
        <w:pStyle w:val="ConsPlusNormal"/>
        <w:ind w:firstLine="540"/>
        <w:jc w:val="both"/>
      </w:pPr>
      <w:r>
        <w:t xml:space="preserve">4)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100.</w:t>
      </w:r>
    </w:p>
    <w:p w:rsidR="008F2950" w:rsidRDefault="008F2950">
      <w:pPr>
        <w:pStyle w:val="ConsPlusNormal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УР от 16.02.2009 N 29.</w:t>
      </w:r>
    </w:p>
    <w:p w:rsidR="008F2950" w:rsidRDefault="008F2950">
      <w:pPr>
        <w:pStyle w:val="ConsPlusNormal"/>
        <w:ind w:firstLine="540"/>
        <w:jc w:val="both"/>
      </w:pPr>
      <w:r>
        <w:t xml:space="preserve">4. Рекомендовать муниципальным образованиям Удмуртской Республики, соответствующим условиям </w:t>
      </w:r>
      <w:hyperlink r:id="rId26" w:history="1">
        <w:r>
          <w:rPr>
            <w:color w:val="0000FF"/>
          </w:rPr>
          <w:t>части 1 статьи 14</w:t>
        </w:r>
      </w:hyperlink>
      <w:r>
        <w:t xml:space="preserve"> Федерального закона от 21 июля 2007 года N 185-ФЗ "О Фонде содействия реформированию жилищно-коммунального хозяйства" и имеющим право претендовать на финансовую поддержку за счет средств Фонда:</w:t>
      </w:r>
    </w:p>
    <w:p w:rsidR="008F2950" w:rsidRDefault="008F2950">
      <w:pPr>
        <w:pStyle w:val="ConsPlusNormal"/>
        <w:ind w:firstLine="540"/>
        <w:jc w:val="both"/>
      </w:pPr>
      <w:r>
        <w:t xml:space="preserve">1) при формировании перечня многоквартирных домов, которым планируется предоставление государственной и муниципальной поддержки на проведение капитального ремонта общего имущества в многоквартирных домах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(далее - Перечень домов):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а) осуществлять отбор многоквартирных домов на основе заявок товариществ собственников жилья (жилищных, жилищно-строительных кооперативов или иных специализированных потребительских кооперативов) либо управляющих организаций, выбранных собственниками помещений в многоквартирных домах (далее - Заявители), на включение многоквартирного дома в Перечень домов и предоставление субсидии на проведение капитального ремонта многоквартирного дома (далее - Заявка), оформленных на основании решений общих собраний членов товариществ собственников жилья (членов жилищных, жилищно-строительных кооперативов или иных специализированных потребительских кооперативов) либо собственников помещений в многоквартирных домах, об участии в Перечне домов;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б) руководствоваться при рассмотрении Заявок условиями включения многоквартирного дома в Краткосрочный план реализации Региональной программы капитального ремонта общего имущества в многоквартирных домах, расположенных на территории Удмуртской Республики, установленными </w:t>
      </w:r>
      <w:hyperlink w:anchor="P97" w:history="1">
        <w:r>
          <w:rPr>
            <w:color w:val="0000FF"/>
          </w:rPr>
          <w:t>Порядком</w:t>
        </w:r>
      </w:hyperlink>
      <w:r>
        <w:t xml:space="preserve">, предусмотренным </w:t>
      </w:r>
      <w:hyperlink w:anchor="P27" w:history="1">
        <w:r>
          <w:rPr>
            <w:color w:val="0000FF"/>
          </w:rPr>
          <w:t>подпунктом 3 пункта 1</w:t>
        </w:r>
      </w:hyperlink>
      <w:r>
        <w:t xml:space="preserve"> настоящего постановления;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в) в целях обеспечения конкурентных условий использовать при рассмотрении Заявок (отборе многоквартирных домов для включения в Перечень домов) принцип ранжирования Заявок по сумме баллов, присваиваемых каждой Заявке при ее оценке, в соответствии с </w:t>
      </w:r>
      <w:hyperlink w:anchor="P97" w:history="1">
        <w:r>
          <w:rPr>
            <w:color w:val="0000FF"/>
          </w:rPr>
          <w:t>Порядком</w:t>
        </w:r>
      </w:hyperlink>
      <w:r>
        <w:t xml:space="preserve">, предусмотренным </w:t>
      </w:r>
      <w:hyperlink w:anchor="P27" w:history="1">
        <w:r>
          <w:rPr>
            <w:color w:val="0000FF"/>
          </w:rPr>
          <w:t>подпунктом 3 пункта 1</w:t>
        </w:r>
      </w:hyperlink>
      <w:r>
        <w:t xml:space="preserve"> настоящего постановления;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г) руководствоваться при рассмотрении Заявок перечнем документов, прилагаемых к Перечню домов, установленным </w:t>
      </w:r>
      <w:hyperlink w:anchor="P97" w:history="1">
        <w:r>
          <w:rPr>
            <w:color w:val="0000FF"/>
          </w:rPr>
          <w:t>Порядком</w:t>
        </w:r>
      </w:hyperlink>
      <w:r>
        <w:t xml:space="preserve">, предусмотренным </w:t>
      </w:r>
      <w:hyperlink w:anchor="P27" w:history="1">
        <w:r>
          <w:rPr>
            <w:color w:val="0000FF"/>
          </w:rPr>
          <w:t>подпунктом 3 пункта 1</w:t>
        </w:r>
      </w:hyperlink>
      <w:r>
        <w:t xml:space="preserve"> настоящего постановления;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д)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УР от 25.08.2014 N 327;</w:t>
      </w:r>
    </w:p>
    <w:p w:rsidR="008F2950" w:rsidRDefault="008F2950">
      <w:pPr>
        <w:pStyle w:val="ConsPlusNormal"/>
        <w:ind w:firstLine="540"/>
        <w:jc w:val="both"/>
      </w:pPr>
      <w:r>
        <w:t xml:space="preserve">2)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100;</w:t>
      </w:r>
    </w:p>
    <w:p w:rsidR="008F2950" w:rsidRDefault="008F2950">
      <w:pPr>
        <w:pStyle w:val="ConsPlusNormal"/>
        <w:ind w:firstLine="540"/>
        <w:jc w:val="both"/>
      </w:pPr>
      <w:r>
        <w:t xml:space="preserve">3) представлять заявки уполномоченному органу по реализации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21 июля 2007 года N 185-ФЗ "О Фонде содействия реформированию жилищно-коммунального хозяйства" в определенные этим органом сроки;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УР от 15.03.2010 N 84)</w:t>
      </w:r>
    </w:p>
    <w:p w:rsidR="008F2950" w:rsidRDefault="008F2950">
      <w:pPr>
        <w:pStyle w:val="ConsPlusNormal"/>
        <w:ind w:firstLine="540"/>
        <w:jc w:val="both"/>
      </w:pPr>
      <w:r>
        <w:t>4) установить критерии оценки заявок для включения в Перечень домов, перечень документов для включения многоквартирных домов в муниципальную адресную программу и сроки их представления;</w:t>
      </w:r>
    </w:p>
    <w:p w:rsidR="008F2950" w:rsidRDefault="008F2950">
      <w:pPr>
        <w:pStyle w:val="ConsPlusNormal"/>
        <w:jc w:val="both"/>
      </w:pPr>
      <w:r>
        <w:t xml:space="preserve">(в ред. постановлений Правительства УР от 11.04.2011 </w:t>
      </w:r>
      <w:hyperlink r:id="rId37" w:history="1">
        <w:r>
          <w:rPr>
            <w:color w:val="0000FF"/>
          </w:rPr>
          <w:t>N 100</w:t>
        </w:r>
      </w:hyperlink>
      <w:r>
        <w:t xml:space="preserve">, от 25.08.2014 </w:t>
      </w:r>
      <w:hyperlink r:id="rId38" w:history="1">
        <w:r>
          <w:rPr>
            <w:color w:val="0000FF"/>
          </w:rPr>
          <w:t>N 327</w:t>
        </w:r>
      </w:hyperlink>
      <w:r>
        <w:t>)</w:t>
      </w:r>
    </w:p>
    <w:p w:rsidR="008F2950" w:rsidRDefault="008F2950">
      <w:pPr>
        <w:pStyle w:val="ConsPlusNormal"/>
        <w:ind w:firstLine="540"/>
        <w:jc w:val="both"/>
      </w:pPr>
      <w:r>
        <w:lastRenderedPageBreak/>
        <w:t xml:space="preserve">5)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УР от 25.08.2014 N 327.</w:t>
      </w:r>
    </w:p>
    <w:p w:rsidR="008F2950" w:rsidRDefault="008F2950">
      <w:pPr>
        <w:pStyle w:val="ConsPlusNormal"/>
        <w:ind w:firstLine="540"/>
        <w:jc w:val="both"/>
      </w:pPr>
      <w:r>
        <w:t>5. Министерству энергетики, жилищно-коммунального хозяйства и государственного регулирования тарифов Удмуртской Республики: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 xml:space="preserve">1)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100;</w:t>
      </w:r>
    </w:p>
    <w:p w:rsidR="008F2950" w:rsidRDefault="008F2950">
      <w:pPr>
        <w:pStyle w:val="ConsPlusNormal"/>
        <w:ind w:firstLine="540"/>
        <w:jc w:val="both"/>
      </w:pPr>
      <w:r>
        <w:t>2) проводить оценку Перечня домов и заявок муниципальных образований на участие в Региональных программах на соответствие условиям предоставления финансовой поддержки из средств Фонда и настоящему постановлению в течение 10 дней со дня их представления;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3) подготовить документы, предусмотренные </w:t>
      </w:r>
      <w:hyperlink r:id="rId43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21 июля 2007 года N 185-ФЗ "О Фонде содействия реформированию жилищно-коммунального хозяйства", для подачи в Фонд Заявки Удмуртской Республики на предоставление финансовой поддержки за счет средств Фонда;</w:t>
      </w:r>
    </w:p>
    <w:p w:rsidR="008F2950" w:rsidRDefault="008F2950">
      <w:pPr>
        <w:pStyle w:val="ConsPlusNormal"/>
        <w:ind w:firstLine="540"/>
        <w:jc w:val="both"/>
      </w:pPr>
      <w:r>
        <w:t>4) осуществлять мониторинг разработки Перечня домов.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6.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right"/>
      </w:pPr>
      <w:r>
        <w:t>Председатель Правительства</w:t>
      </w:r>
    </w:p>
    <w:p w:rsidR="008F2950" w:rsidRDefault="008F2950">
      <w:pPr>
        <w:pStyle w:val="ConsPlusNormal"/>
        <w:jc w:val="right"/>
      </w:pPr>
      <w:r>
        <w:t>Удмуртской Республики</w:t>
      </w:r>
    </w:p>
    <w:p w:rsidR="008F2950" w:rsidRDefault="008F2950">
      <w:pPr>
        <w:pStyle w:val="ConsPlusNormal"/>
        <w:jc w:val="right"/>
      </w:pPr>
      <w:r>
        <w:t>Ю.С.ПИТКЕВИЧ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right"/>
        <w:outlineLvl w:val="0"/>
      </w:pPr>
      <w:r>
        <w:t>Приложение 1</w:t>
      </w:r>
    </w:p>
    <w:p w:rsidR="008F2950" w:rsidRDefault="008F2950">
      <w:pPr>
        <w:pStyle w:val="ConsPlusNormal"/>
        <w:jc w:val="right"/>
      </w:pPr>
      <w:r>
        <w:t>к постановлению</w:t>
      </w:r>
    </w:p>
    <w:p w:rsidR="008F2950" w:rsidRDefault="008F2950">
      <w:pPr>
        <w:pStyle w:val="ConsPlusNormal"/>
        <w:jc w:val="right"/>
      </w:pPr>
      <w:r>
        <w:t>Правительства</w:t>
      </w:r>
    </w:p>
    <w:p w:rsidR="008F2950" w:rsidRDefault="008F2950">
      <w:pPr>
        <w:pStyle w:val="ConsPlusNormal"/>
        <w:jc w:val="right"/>
      </w:pPr>
      <w:r>
        <w:t>Удмуртской Республики</w:t>
      </w:r>
    </w:p>
    <w:p w:rsidR="008F2950" w:rsidRDefault="008F2950">
      <w:pPr>
        <w:pStyle w:val="ConsPlusNormal"/>
        <w:jc w:val="right"/>
      </w:pPr>
      <w:r>
        <w:t>от 19 мая 2008 г. N 109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Title"/>
        <w:jc w:val="center"/>
      </w:pPr>
      <w:r>
        <w:t>ПЛАН</w:t>
      </w:r>
    </w:p>
    <w:p w:rsidR="008F2950" w:rsidRDefault="008F2950">
      <w:pPr>
        <w:pStyle w:val="ConsPlusTitle"/>
        <w:jc w:val="center"/>
      </w:pPr>
      <w:r>
        <w:t>РЕФОРМИРОВАНИЯ ЖИЛИЩНО-КОММУНАЛЬНОГО ХОЗЯЙСТВА</w:t>
      </w:r>
    </w:p>
    <w:p w:rsidR="008F2950" w:rsidRDefault="008F2950">
      <w:pPr>
        <w:pStyle w:val="ConsPlusTitle"/>
        <w:jc w:val="center"/>
      </w:pPr>
      <w:r>
        <w:t>УДМУРТСКОЙ РЕСПУБЛИКИ НА ПЕРИОД ДО 2011 ГОДА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 xml:space="preserve">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right"/>
        <w:outlineLvl w:val="0"/>
      </w:pPr>
      <w:r>
        <w:t>Приложение 2</w:t>
      </w:r>
    </w:p>
    <w:p w:rsidR="008F2950" w:rsidRDefault="008F2950">
      <w:pPr>
        <w:pStyle w:val="ConsPlusNormal"/>
        <w:jc w:val="right"/>
      </w:pPr>
      <w:r>
        <w:t>к постановлению</w:t>
      </w:r>
    </w:p>
    <w:p w:rsidR="008F2950" w:rsidRDefault="008F2950">
      <w:pPr>
        <w:pStyle w:val="ConsPlusNormal"/>
        <w:jc w:val="right"/>
      </w:pPr>
      <w:r>
        <w:t>Правительства</w:t>
      </w:r>
    </w:p>
    <w:p w:rsidR="008F2950" w:rsidRDefault="008F2950">
      <w:pPr>
        <w:pStyle w:val="ConsPlusNormal"/>
        <w:jc w:val="right"/>
      </w:pPr>
      <w:r>
        <w:t>Удмуртской Республики</w:t>
      </w:r>
    </w:p>
    <w:p w:rsidR="008F2950" w:rsidRDefault="008F2950">
      <w:pPr>
        <w:pStyle w:val="ConsPlusNormal"/>
        <w:jc w:val="right"/>
      </w:pPr>
      <w:r>
        <w:t>от 19 мая 2008 г. N 109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Title"/>
        <w:jc w:val="center"/>
      </w:pPr>
      <w:bookmarkStart w:id="1" w:name="P97"/>
      <w:bookmarkEnd w:id="1"/>
      <w:r>
        <w:t>ПОРЯДОК</w:t>
      </w:r>
    </w:p>
    <w:p w:rsidR="008F2950" w:rsidRDefault="008F2950">
      <w:pPr>
        <w:pStyle w:val="ConsPlusTitle"/>
        <w:jc w:val="center"/>
      </w:pPr>
      <w:r>
        <w:t>ВКЛЮЧЕНИЯ МНОГОКВАРТИРНЫХ ДОМОВ В ПЕРЕЧЕНЬ МНОГОКВАРТИРНЫХ</w:t>
      </w:r>
    </w:p>
    <w:p w:rsidR="008F2950" w:rsidRDefault="008F2950">
      <w:pPr>
        <w:pStyle w:val="ConsPlusTitle"/>
        <w:jc w:val="center"/>
      </w:pPr>
      <w:r>
        <w:t>ДОМОВ, КОТОРЫМ ПЛАНИРУЕТСЯ ПРЕДОСТАВЛЕНИЕ ГОСУДАРСТВЕННОЙ</w:t>
      </w:r>
    </w:p>
    <w:p w:rsidR="008F2950" w:rsidRDefault="008F2950">
      <w:pPr>
        <w:pStyle w:val="ConsPlusTitle"/>
        <w:jc w:val="center"/>
      </w:pPr>
      <w:r>
        <w:t>И МУНИЦИПАЛЬНОЙ ПОДДЕРЖКИ НА ПРОВЕДЕНИЕ КАПИТАЛЬНОГО</w:t>
      </w:r>
    </w:p>
    <w:p w:rsidR="008F2950" w:rsidRDefault="008F2950">
      <w:pPr>
        <w:pStyle w:val="ConsPlusTitle"/>
        <w:jc w:val="center"/>
      </w:pPr>
      <w:r>
        <w:t>РЕМОНТА ОБЩЕГО ИМУЩЕСТВА В МНОГОКВАРТИРНЫХ ДОМАХ</w:t>
      </w:r>
    </w:p>
    <w:p w:rsidR="008F2950" w:rsidRDefault="008F2950">
      <w:pPr>
        <w:pStyle w:val="ConsPlusTitle"/>
        <w:jc w:val="center"/>
      </w:pPr>
      <w:r>
        <w:t>В СООТВЕТСТВИИ С ФЕДЕРАЛЬНЫМ ЗАКОНОМ ОТ 21 ИЮЛЯ 2007 ГОДА</w:t>
      </w:r>
    </w:p>
    <w:p w:rsidR="008F2950" w:rsidRDefault="008F2950">
      <w:pPr>
        <w:pStyle w:val="ConsPlusTitle"/>
        <w:jc w:val="center"/>
      </w:pPr>
      <w:r>
        <w:t>N 185-ФЗ "О ФОНДЕ СОДЕЙСТВИЯ РЕФОРМИРОВАНИЮ</w:t>
      </w:r>
    </w:p>
    <w:p w:rsidR="008F2950" w:rsidRDefault="008F2950">
      <w:pPr>
        <w:pStyle w:val="ConsPlusTitle"/>
        <w:jc w:val="center"/>
      </w:pPr>
      <w:r>
        <w:t>ЖИЛИЩНО-КОММУНАЛЬНОГО ХОЗЯЙСТВА"</w:t>
      </w:r>
    </w:p>
    <w:p w:rsidR="008F2950" w:rsidRDefault="008F2950">
      <w:pPr>
        <w:pStyle w:val="ConsPlusNormal"/>
        <w:jc w:val="center"/>
      </w:pPr>
      <w:r>
        <w:lastRenderedPageBreak/>
        <w:t>Список изменяющих документов</w:t>
      </w:r>
    </w:p>
    <w:p w:rsidR="008F2950" w:rsidRDefault="008F2950">
      <w:pPr>
        <w:pStyle w:val="ConsPlusNormal"/>
        <w:jc w:val="center"/>
      </w:pPr>
      <w:r>
        <w:t xml:space="preserve">(в ред. постановлений Правительства УР от 08.06.2009 </w:t>
      </w:r>
      <w:hyperlink r:id="rId47" w:history="1">
        <w:r>
          <w:rPr>
            <w:color w:val="0000FF"/>
          </w:rPr>
          <w:t>N 144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15.03.2010 </w:t>
      </w:r>
      <w:hyperlink r:id="rId48" w:history="1">
        <w:r>
          <w:rPr>
            <w:color w:val="0000FF"/>
          </w:rPr>
          <w:t>N 84</w:t>
        </w:r>
      </w:hyperlink>
      <w:r>
        <w:t xml:space="preserve">, от 11.04.2011 </w:t>
      </w:r>
      <w:hyperlink r:id="rId49" w:history="1">
        <w:r>
          <w:rPr>
            <w:color w:val="0000FF"/>
          </w:rPr>
          <w:t>N 100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11.07.2011 </w:t>
      </w:r>
      <w:hyperlink r:id="rId50" w:history="1">
        <w:r>
          <w:rPr>
            <w:color w:val="0000FF"/>
          </w:rPr>
          <w:t>N 241</w:t>
        </w:r>
      </w:hyperlink>
      <w:r>
        <w:t xml:space="preserve">, от 27.02.2012 </w:t>
      </w:r>
      <w:hyperlink r:id="rId51" w:history="1">
        <w:r>
          <w:rPr>
            <w:color w:val="0000FF"/>
          </w:rPr>
          <w:t>N 69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22.04.2013 </w:t>
      </w:r>
      <w:hyperlink r:id="rId52" w:history="1">
        <w:r>
          <w:rPr>
            <w:color w:val="0000FF"/>
          </w:rPr>
          <w:t>N 182</w:t>
        </w:r>
      </w:hyperlink>
      <w:r>
        <w:t xml:space="preserve">, от 25.08.2014 </w:t>
      </w:r>
      <w:hyperlink r:id="rId53" w:history="1">
        <w:r>
          <w:rPr>
            <w:color w:val="0000FF"/>
          </w:rPr>
          <w:t>N 327</w:t>
        </w:r>
      </w:hyperlink>
      <w:r>
        <w:t>,</w:t>
      </w:r>
    </w:p>
    <w:p w:rsidR="008F2950" w:rsidRDefault="008F2950">
      <w:pPr>
        <w:pStyle w:val="ConsPlusNormal"/>
        <w:jc w:val="center"/>
      </w:pPr>
      <w:r>
        <w:t xml:space="preserve">от 10.03.2015 </w:t>
      </w:r>
      <w:hyperlink r:id="rId54" w:history="1">
        <w:r>
          <w:rPr>
            <w:color w:val="0000FF"/>
          </w:rPr>
          <w:t>N 84</w:t>
        </w:r>
      </w:hyperlink>
      <w:r>
        <w:t>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1. Общие положения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 xml:space="preserve">1. Настоящий Порядок определяет условия включения и критерии оценки Заявок для включения многоквартирных домов в Перечень многоквартирных домов (далее - Перечень), которым планируется предоставление финансовой поддержки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(далее - Федеральный закон).</w:t>
      </w:r>
    </w:p>
    <w:p w:rsidR="008F2950" w:rsidRDefault="008F2950">
      <w:pPr>
        <w:pStyle w:val="ConsPlusNormal"/>
        <w:jc w:val="both"/>
      </w:pPr>
      <w:r>
        <w:t xml:space="preserve">(в ред. постановлений Правительства УР от 27.02.2012 </w:t>
      </w:r>
      <w:hyperlink r:id="rId56" w:history="1">
        <w:r>
          <w:rPr>
            <w:color w:val="0000FF"/>
          </w:rPr>
          <w:t>N 69</w:t>
        </w:r>
      </w:hyperlink>
      <w:r>
        <w:t xml:space="preserve">, от 25.08.2014 </w:t>
      </w:r>
      <w:hyperlink r:id="rId57" w:history="1">
        <w:r>
          <w:rPr>
            <w:color w:val="0000FF"/>
          </w:rPr>
          <w:t>N 327</w:t>
        </w:r>
      </w:hyperlink>
      <w:r>
        <w:t>)</w:t>
      </w:r>
    </w:p>
    <w:p w:rsidR="008F2950" w:rsidRDefault="008F2950">
      <w:pPr>
        <w:pStyle w:val="ConsPlusNormal"/>
        <w:ind w:firstLine="540"/>
        <w:jc w:val="both"/>
      </w:pPr>
      <w:r>
        <w:t xml:space="preserve">2. Перечень многоквартирных домов, которым планируется предоставление государственной и муниципальной поддержки на проведение капитального ремонта общего имущества в многоквартирных домах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хозяйства", формируется из числа домов, капитальный ремонт которых предусмотрен в текущем году в Краткосрочном плане реализации Региональной программы капитального ремонта общего имущества в многоквартирных домах, расположенных на территории Удмуртской Республики, на основе заявок муниципальных образований, претендующих на получение средств государственной корпорации - Фонда содействия реформированию жилищно-коммунального хозяйства.</w:t>
      </w:r>
    </w:p>
    <w:p w:rsidR="008F2950" w:rsidRDefault="008F2950">
      <w:pPr>
        <w:pStyle w:val="ConsPlusNormal"/>
        <w:jc w:val="both"/>
      </w:pPr>
      <w:r>
        <w:t xml:space="preserve">(п. 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2. Условия включения многоквартирного дома в Перечень</w:t>
      </w:r>
    </w:p>
    <w:p w:rsidR="008F2950" w:rsidRDefault="008F2950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3. Для включения многоквартирного дома в перечень многоквартирных домов Перечня должны соблюдаться следующие условия: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1) собственниками помещений в многоквартирном доме осуществлен выбор и реализован выбранный способ управления многоквартирным домом: зарегистрировано товарищество собственников жилья (жилищный, жилищно-строительный кооператив или иной специализированный потребительский кооператив) либо выбрана управляющая организация и заключен договор управления многоквартирным домом;</w:t>
      </w:r>
    </w:p>
    <w:p w:rsidR="008F2950" w:rsidRDefault="008F2950">
      <w:pPr>
        <w:pStyle w:val="ConsPlusNormal"/>
        <w:ind w:firstLine="540"/>
        <w:jc w:val="both"/>
      </w:pPr>
      <w:r>
        <w:t>1.1) собственниками помещений в многоквартирном доме выбран и реализован один из способов формирования фонда капитального ремонта многоквартирного дома;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1.2) перечень услуг и (или) работ по капитальному ремонту, сроки и стоимость их проведения (оказания) в многоквартирном доме соответствуют краткосрочному плану реализации Региональной программы капитального ремонта общего имущества в многоквартирных домах, расположенных на территории Удмуртской Республики;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bookmarkStart w:id="2" w:name="P129"/>
      <w:bookmarkEnd w:id="2"/>
      <w:r>
        <w:t>2)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управление которым осуществляется выбранной собственниками помещений управляющей организацией, приняты решения:</w:t>
      </w:r>
    </w:p>
    <w:p w:rsidR="008F2950" w:rsidRDefault="008F2950">
      <w:pPr>
        <w:pStyle w:val="ConsPlusNormal"/>
        <w:ind w:firstLine="540"/>
        <w:jc w:val="both"/>
      </w:pPr>
      <w:r>
        <w:t xml:space="preserve">а) об участии в Краткосрочном плане реализации Региональной программы капитального ремонта общего имущества в многоквартирных домах, расположенных на территории Удмуртской Республики, с предоставлением финансовой поддержки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</w:t>
      </w:r>
      <w:r>
        <w:lastRenderedPageBreak/>
        <w:t>хозяйства;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б) о долевом финансировании капитального ремонта многоквартирного дома за счет средств товарищества собственников жилья (жилищного, жилищно-строительного кооператива или иного специализированного потребительского кооператива) либо собственников помещений в многоквартирном доме в размере, соответствующем размеру, установленному </w:t>
      </w:r>
      <w:hyperlink r:id="rId66" w:history="1">
        <w:r>
          <w:rPr>
            <w:color w:val="0000FF"/>
          </w:rPr>
          <w:t>пунктом 2 части 6 статьи 20</w:t>
        </w:r>
      </w:hyperlink>
      <w:r>
        <w:t xml:space="preserve"> Федерального закона;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УР от 22.04.2013 N 182)</w:t>
      </w:r>
    </w:p>
    <w:p w:rsidR="008F2950" w:rsidRDefault="008F2950">
      <w:pPr>
        <w:pStyle w:val="ConsPlusNormal"/>
        <w:ind w:firstLine="540"/>
        <w:jc w:val="both"/>
      </w:pPr>
      <w:r>
        <w:t>в) о видах и стоимости работ по капитальному ремонту;</w:t>
      </w:r>
    </w:p>
    <w:p w:rsidR="008F2950" w:rsidRDefault="008F2950">
      <w:pPr>
        <w:pStyle w:val="ConsPlusNormal"/>
        <w:ind w:firstLine="540"/>
        <w:jc w:val="both"/>
      </w:pPr>
      <w:r>
        <w:t>3) многоквартирный дом должен быть включен в муниципальную программу.</w:t>
      </w:r>
    </w:p>
    <w:p w:rsidR="008F2950" w:rsidRDefault="008F2950">
      <w:pPr>
        <w:pStyle w:val="ConsPlusNormal"/>
        <w:ind w:firstLine="540"/>
        <w:jc w:val="both"/>
      </w:pPr>
      <w:r>
        <w:t xml:space="preserve">4)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УР от 22.04.2013 N 182;</w:t>
      </w:r>
    </w:p>
    <w:p w:rsidR="008F2950" w:rsidRDefault="008F2950">
      <w:pPr>
        <w:pStyle w:val="ConsPlusNormal"/>
        <w:ind w:firstLine="540"/>
        <w:jc w:val="both"/>
      </w:pPr>
      <w:r>
        <w:t>5) подготовлен технический паспорт многоквартирного дома в соответствии с Методическими рекомендациями по составлению технического паспорта многоквартирного дома, размещенными на официальном сайте государственной корпорации - Фонд содействия реформированию жилищно-коммунального хозяйства.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УР от 11.04.2011 N 100)</w:t>
      </w:r>
    </w:p>
    <w:p w:rsidR="008F2950" w:rsidRDefault="008F2950">
      <w:pPr>
        <w:pStyle w:val="ConsPlusNormal"/>
        <w:ind w:firstLine="540"/>
        <w:jc w:val="both"/>
      </w:pPr>
      <w:r>
        <w:t xml:space="preserve">6)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УР от 25.08.2014 N 327;</w:t>
      </w:r>
    </w:p>
    <w:p w:rsidR="008F2950" w:rsidRDefault="008F2950">
      <w:pPr>
        <w:pStyle w:val="ConsPlusNormal"/>
        <w:ind w:firstLine="540"/>
        <w:jc w:val="both"/>
      </w:pPr>
      <w:r>
        <w:t>7) в органы местного самоуправления представлены проектная документация, техническое заключение специализированной организации, выданное по результатам технического обследования строительных конструкций и инженерных коммуникаций многоквартирного дома, имеющей допуск саморегулируемой организации на проведение данного вида работ, смета расходов на планируемые услуги и (или) работы по капитальному ремонту общего имущества в многоквартирном доме.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 xml:space="preserve">4. 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3. Критерии оценки Заявок для включения в Перечень</w:t>
      </w:r>
    </w:p>
    <w:p w:rsidR="008F2950" w:rsidRDefault="008F2950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5. Для оценки Заявок используются следующие группы критериев:</w:t>
      </w:r>
    </w:p>
    <w:p w:rsidR="008F2950" w:rsidRDefault="008F2950">
      <w:pPr>
        <w:pStyle w:val="ConsPlusNormal"/>
        <w:ind w:firstLine="540"/>
        <w:jc w:val="both"/>
      </w:pPr>
      <w:r>
        <w:t>технические критерии;</w:t>
      </w:r>
    </w:p>
    <w:p w:rsidR="008F2950" w:rsidRDefault="008F2950">
      <w:pPr>
        <w:pStyle w:val="ConsPlusNormal"/>
        <w:ind w:firstLine="540"/>
        <w:jc w:val="both"/>
      </w:pPr>
      <w:r>
        <w:t>организационные критерии;</w:t>
      </w:r>
    </w:p>
    <w:p w:rsidR="008F2950" w:rsidRDefault="008F2950">
      <w:pPr>
        <w:pStyle w:val="ConsPlusNormal"/>
        <w:ind w:firstLine="540"/>
        <w:jc w:val="both"/>
      </w:pPr>
      <w:r>
        <w:t>финансовые критерии.</w:t>
      </w:r>
    </w:p>
    <w:p w:rsidR="008F2950" w:rsidRDefault="008F2950">
      <w:pPr>
        <w:pStyle w:val="ConsPlusNormal"/>
        <w:ind w:firstLine="540"/>
        <w:jc w:val="both"/>
      </w:pPr>
      <w:r>
        <w:t>6. К техническим критериям относятся:</w:t>
      </w:r>
    </w:p>
    <w:p w:rsidR="008F2950" w:rsidRDefault="008F2950">
      <w:pPr>
        <w:pStyle w:val="ConsPlusNormal"/>
        <w:ind w:firstLine="540"/>
        <w:jc w:val="both"/>
      </w:pPr>
      <w:r>
        <w:t>продолжительность эксплуатации многоквартирного дома после ввода его в эксплуатацию или последнего комплексного капитального ремонта;</w:t>
      </w:r>
    </w:p>
    <w:p w:rsidR="008F2950" w:rsidRDefault="008F2950">
      <w:pPr>
        <w:pStyle w:val="ConsPlusNormal"/>
        <w:ind w:firstLine="540"/>
        <w:jc w:val="both"/>
      </w:pPr>
      <w:r>
        <w:t xml:space="preserve">абзац третий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УР от 27.02.2012 N 69;</w:t>
      </w:r>
    </w:p>
    <w:p w:rsidR="008F2950" w:rsidRDefault="008F2950">
      <w:pPr>
        <w:pStyle w:val="ConsPlusNormal"/>
        <w:ind w:firstLine="540"/>
        <w:jc w:val="both"/>
      </w:pPr>
      <w:r>
        <w:t xml:space="preserve">абзацы четвертый - пятый исключены.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УР от 11.04.2011 N 100.</w:t>
      </w:r>
    </w:p>
    <w:p w:rsidR="008F2950" w:rsidRDefault="008F2950">
      <w:pPr>
        <w:pStyle w:val="ConsPlusNormal"/>
        <w:ind w:firstLine="540"/>
        <w:jc w:val="both"/>
      </w:pPr>
      <w:r>
        <w:t>7. К организационным критериям относятся:</w:t>
      </w:r>
    </w:p>
    <w:p w:rsidR="008F2950" w:rsidRDefault="008F2950">
      <w:pPr>
        <w:pStyle w:val="ConsPlusNormal"/>
        <w:ind w:firstLine="540"/>
        <w:jc w:val="both"/>
      </w:pPr>
      <w:r>
        <w:t>уровень самоорганизации собственников помещений в отношении управления многоквартирным домом;</w:t>
      </w:r>
    </w:p>
    <w:p w:rsidR="008F2950" w:rsidRDefault="008F2950">
      <w:pPr>
        <w:pStyle w:val="ConsPlusNormal"/>
        <w:ind w:firstLine="540"/>
        <w:jc w:val="both"/>
      </w:pPr>
      <w:r>
        <w:t>уровень поддержки собственниками помещений решения о проведении капитального ремонта многоквартирного дома и его долевом финансировании;</w:t>
      </w:r>
    </w:p>
    <w:p w:rsidR="008F2950" w:rsidRDefault="008F2950">
      <w:pPr>
        <w:pStyle w:val="ConsPlusNormal"/>
        <w:ind w:firstLine="540"/>
        <w:jc w:val="both"/>
      </w:pPr>
      <w:r>
        <w:t>степень готовности дома к капитальному ремонту.</w:t>
      </w:r>
    </w:p>
    <w:p w:rsidR="008F2950" w:rsidRDefault="008F2950">
      <w:pPr>
        <w:pStyle w:val="ConsPlusNormal"/>
        <w:ind w:firstLine="540"/>
        <w:jc w:val="both"/>
      </w:pPr>
      <w:r>
        <w:t>8. К финансовым критериям относится доля внебюджетного финансирования в общей стоимости капитального ремонта многоквартирных домов.</w:t>
      </w:r>
    </w:p>
    <w:p w:rsidR="008F2950" w:rsidRDefault="008F2950">
      <w:pPr>
        <w:pStyle w:val="ConsPlusNormal"/>
        <w:ind w:firstLine="540"/>
        <w:jc w:val="both"/>
      </w:pPr>
      <w:r>
        <w:t>9. Максимальное количество баллов, присваиваемых Заявке по каждому критерию, и коэффициент весомости критерия представлены в нижеследующей таблице.</w:t>
      </w:r>
    </w:p>
    <w:p w:rsidR="008F2950" w:rsidRDefault="008F2950">
      <w:pPr>
        <w:pStyle w:val="ConsPlusNormal"/>
        <w:ind w:firstLine="540"/>
        <w:jc w:val="both"/>
      </w:pPr>
      <w:r>
        <w:t>Коэффициент весомости определяет значимость критерия. Итоговые баллы критериев определяются умножением балла критерия на коэффициент весомости.</w:t>
      </w:r>
    </w:p>
    <w:p w:rsidR="008F2950" w:rsidRDefault="008F2950">
      <w:pPr>
        <w:sectPr w:rsidR="008F2950" w:rsidSect="00083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950" w:rsidRDefault="008F295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556"/>
        <w:gridCol w:w="1757"/>
        <w:gridCol w:w="1701"/>
      </w:tblGrid>
      <w:tr w:rsidR="008F2950">
        <w:tc>
          <w:tcPr>
            <w:tcW w:w="510" w:type="dxa"/>
          </w:tcPr>
          <w:p w:rsidR="008F2950" w:rsidRDefault="008F2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8F2950" w:rsidRDefault="008F295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  <w:tc>
          <w:tcPr>
            <w:tcW w:w="1701" w:type="dxa"/>
          </w:tcPr>
          <w:p w:rsidR="008F2950" w:rsidRDefault="008F2950">
            <w:pPr>
              <w:pStyle w:val="ConsPlusNormal"/>
              <w:jc w:val="center"/>
            </w:pPr>
            <w:r>
              <w:t>Коэффициент весомости</w:t>
            </w:r>
          </w:p>
        </w:tc>
      </w:tr>
      <w:tr w:rsidR="008F2950">
        <w:tc>
          <w:tcPr>
            <w:tcW w:w="9524" w:type="dxa"/>
            <w:gridSpan w:val="4"/>
          </w:tcPr>
          <w:p w:rsidR="008F2950" w:rsidRDefault="008F2950">
            <w:pPr>
              <w:pStyle w:val="ConsPlusNormal"/>
              <w:jc w:val="center"/>
              <w:outlineLvl w:val="2"/>
            </w:pPr>
            <w:r>
              <w:t>I. Технические критерии</w:t>
            </w:r>
          </w:p>
        </w:tc>
      </w:tr>
      <w:tr w:rsidR="008F2950">
        <w:tc>
          <w:tcPr>
            <w:tcW w:w="51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Продолжительность эксплуатации многоквартирного дома (далее - МКД) после ввода в эксплуатацию или последнего капитального ремонта: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5</w:t>
            </w:r>
          </w:p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50 лет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40 до 50 лет включительно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30 до 40 лет включительно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20 до 30 лет включительно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10 до 20 лет включительно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до 10 лет включительно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 w:val="restart"/>
            <w:tcBorders>
              <w:bottom w:val="nil"/>
            </w:tcBorders>
          </w:tcPr>
          <w:p w:rsidR="008F2950" w:rsidRDefault="008F295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Перечень услуг и (или) работ по капитальному ремонту общего имущества в МКД: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F2950" w:rsidRDefault="008F2950">
            <w:pPr>
              <w:pStyle w:val="ConsPlusNormal"/>
              <w:jc w:val="center"/>
            </w:pPr>
            <w:r>
              <w:t>6</w:t>
            </w:r>
          </w:p>
        </w:tc>
      </w:tr>
      <w:tr w:rsidR="008F2950">
        <w:tc>
          <w:tcPr>
            <w:tcW w:w="510" w:type="dxa"/>
            <w:vMerge/>
            <w:tcBorders>
              <w:bottom w:val="nil"/>
            </w:tcBorders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F2950" w:rsidRDefault="008F2950"/>
        </w:tc>
      </w:tr>
      <w:tr w:rsidR="008F2950">
        <w:tc>
          <w:tcPr>
            <w:tcW w:w="510" w:type="dxa"/>
            <w:vMerge/>
            <w:tcBorders>
              <w:bottom w:val="nil"/>
            </w:tcBorders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ремонт крыши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F2950" w:rsidRDefault="008F2950"/>
        </w:tc>
      </w:tr>
      <w:tr w:rsidR="008F2950">
        <w:tc>
          <w:tcPr>
            <w:tcW w:w="510" w:type="dxa"/>
            <w:vMerge/>
            <w:tcBorders>
              <w:bottom w:val="nil"/>
            </w:tcBorders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F2950" w:rsidRDefault="008F2950"/>
        </w:tc>
      </w:tr>
      <w:tr w:rsidR="008F2950">
        <w:tc>
          <w:tcPr>
            <w:tcW w:w="510" w:type="dxa"/>
            <w:vMerge/>
            <w:tcBorders>
              <w:bottom w:val="nil"/>
            </w:tcBorders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F2950" w:rsidRDefault="008F2950"/>
        </w:tc>
      </w:tr>
      <w:tr w:rsidR="008F2950">
        <w:tc>
          <w:tcPr>
            <w:tcW w:w="510" w:type="dxa"/>
            <w:vMerge/>
            <w:tcBorders>
              <w:bottom w:val="nil"/>
            </w:tcBorders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F2950" w:rsidRDefault="008F2950"/>
        </w:tc>
      </w:tr>
      <w:tr w:rsidR="008F2950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8F2950" w:rsidRDefault="008F2950"/>
        </w:tc>
        <w:tc>
          <w:tcPr>
            <w:tcW w:w="5556" w:type="dxa"/>
            <w:tcBorders>
              <w:bottom w:val="nil"/>
            </w:tcBorders>
          </w:tcPr>
          <w:p w:rsidR="008F2950" w:rsidRDefault="008F2950">
            <w:pPr>
              <w:pStyle w:val="ConsPlusNormal"/>
            </w:pPr>
            <w:r>
              <w:t>ремонт фасада</w:t>
            </w:r>
          </w:p>
        </w:tc>
        <w:tc>
          <w:tcPr>
            <w:tcW w:w="1757" w:type="dxa"/>
            <w:tcBorders>
              <w:bottom w:val="nil"/>
            </w:tcBorders>
          </w:tcPr>
          <w:p w:rsidR="008F2950" w:rsidRDefault="008F2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F2950" w:rsidRDefault="008F2950"/>
        </w:tc>
      </w:tr>
      <w:tr w:rsidR="008F2950">
        <w:tblPrEx>
          <w:tblBorders>
            <w:insideH w:val="nil"/>
          </w:tblBorders>
        </w:tblPrEx>
        <w:tc>
          <w:tcPr>
            <w:tcW w:w="9524" w:type="dxa"/>
            <w:gridSpan w:val="4"/>
            <w:tcBorders>
              <w:top w:val="nil"/>
            </w:tcBorders>
          </w:tcPr>
          <w:p w:rsidR="008F2950" w:rsidRDefault="008F2950">
            <w:pPr>
              <w:pStyle w:val="ConsPlusNormal"/>
              <w:jc w:val="both"/>
            </w:pPr>
            <w:r>
              <w:t xml:space="preserve">(п. 1.1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25.08.2014 N 327)</w:t>
            </w:r>
          </w:p>
        </w:tc>
      </w:tr>
      <w:tr w:rsidR="008F2950">
        <w:tc>
          <w:tcPr>
            <w:tcW w:w="9524" w:type="dxa"/>
            <w:gridSpan w:val="4"/>
          </w:tcPr>
          <w:p w:rsidR="008F2950" w:rsidRDefault="008F2950">
            <w:pPr>
              <w:pStyle w:val="ConsPlusNormal"/>
              <w:jc w:val="center"/>
              <w:outlineLvl w:val="2"/>
            </w:pPr>
            <w:r>
              <w:t>II. Организационные критерии</w:t>
            </w:r>
          </w:p>
        </w:tc>
      </w:tr>
      <w:tr w:rsidR="008F2950">
        <w:tc>
          <w:tcPr>
            <w:tcW w:w="51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Уровень самоорганизации собственников помещений в отношении управления МКД: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3</w:t>
            </w:r>
          </w:p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создано товарищество собственников жилья (жилищный, жилищно-строительный кооператив или иной специализированный кооператив)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выбрана управляющая организация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Уровень поддержки собственниками помещений решения о проведении капитального ремонта МКД и его долевом финансировании: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4</w:t>
            </w:r>
          </w:p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за проведение капитального ремонта и его долевое финансирование проголосовали собственники помещений, обладающие 90% и более голосов от общего числа голосов собственников помещений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за проведение капитального ремонта и его долевое финансирование проголосовали собственники помещений, обладающие более 2/3, но менее 90% голосов от общего числа голосов собственников помещений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Степень готовности дома к капитальному ремонту: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2</w:t>
            </w:r>
          </w:p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 xml:space="preserve">наличие средств на счету по статье "Капитальный </w:t>
            </w:r>
            <w:r>
              <w:lastRenderedPageBreak/>
              <w:t xml:space="preserve">ремонт", достаточный на обеспечение </w:t>
            </w:r>
            <w:proofErr w:type="spellStart"/>
            <w:r>
              <w:t>софинансирования</w:t>
            </w:r>
            <w:proofErr w:type="spellEnd"/>
            <w:r>
              <w:t xml:space="preserve"> капитального ремонта собственниками помещений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в МКД установлены общедомовые приборы учета потребляемых энергоресурсов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9524" w:type="dxa"/>
            <w:gridSpan w:val="4"/>
          </w:tcPr>
          <w:p w:rsidR="008F2950" w:rsidRDefault="008F2950">
            <w:pPr>
              <w:pStyle w:val="ConsPlusNormal"/>
              <w:jc w:val="center"/>
              <w:outlineLvl w:val="2"/>
            </w:pPr>
            <w:r>
              <w:t>III. Финансовые критерии</w:t>
            </w:r>
          </w:p>
        </w:tc>
      </w:tr>
      <w:tr w:rsidR="008F2950">
        <w:tc>
          <w:tcPr>
            <w:tcW w:w="51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Доля внебюджетного финансирования в общей стоимости капитального ремонта - доля финансирования расходов собственниками помещений: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</w:pPr>
          </w:p>
        </w:tc>
        <w:tc>
          <w:tcPr>
            <w:tcW w:w="1701" w:type="dxa"/>
          </w:tcPr>
          <w:p w:rsidR="008F2950" w:rsidRDefault="008F2950">
            <w:pPr>
              <w:pStyle w:val="ConsPlusNormal"/>
            </w:pPr>
          </w:p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25%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4</w:t>
            </w:r>
          </w:p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20% до 25% включительно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:rsidR="008F2950" w:rsidRDefault="008F2950"/>
        </w:tc>
      </w:tr>
      <w:tr w:rsidR="008F2950">
        <w:tc>
          <w:tcPr>
            <w:tcW w:w="510" w:type="dxa"/>
            <w:vMerge/>
          </w:tcPr>
          <w:p w:rsidR="008F2950" w:rsidRDefault="008F2950"/>
        </w:tc>
        <w:tc>
          <w:tcPr>
            <w:tcW w:w="5556" w:type="dxa"/>
          </w:tcPr>
          <w:p w:rsidR="008F2950" w:rsidRDefault="008F2950">
            <w:pPr>
              <w:pStyle w:val="ConsPlusNormal"/>
            </w:pPr>
            <w:r>
              <w:t>свыше 15% до 20% включительно</w:t>
            </w:r>
          </w:p>
        </w:tc>
        <w:tc>
          <w:tcPr>
            <w:tcW w:w="1757" w:type="dxa"/>
          </w:tcPr>
          <w:p w:rsidR="008F2950" w:rsidRDefault="008F2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8F2950" w:rsidRDefault="008F2950"/>
        </w:tc>
      </w:tr>
    </w:tbl>
    <w:p w:rsidR="008F2950" w:rsidRDefault="008F2950">
      <w:pPr>
        <w:sectPr w:rsidR="008F29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both"/>
      </w:pPr>
      <w:r>
        <w:t xml:space="preserve">(таблица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УР от 22.04.2013 N 182)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4. Перечень документов, прилагаемых к муниципальной</w:t>
      </w:r>
    </w:p>
    <w:p w:rsidR="008F2950" w:rsidRDefault="008F2950">
      <w:pPr>
        <w:pStyle w:val="ConsPlusNormal"/>
        <w:jc w:val="center"/>
      </w:pPr>
      <w:r>
        <w:t>программе для включения многоквартирного дома в Перечень</w:t>
      </w:r>
    </w:p>
    <w:p w:rsidR="008F2950" w:rsidRDefault="008F2950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10. К заявке органа местного самоуправления в отношении каждого многоквартирного дома, предлагаемого к включению в Перечень, должны прилагаться документы, подтверждающие: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1) выбор собственниками помещений в многоквартирном доме способа управления данным домом;</w:t>
      </w:r>
    </w:p>
    <w:p w:rsidR="008F2950" w:rsidRDefault="008F2950">
      <w:pPr>
        <w:pStyle w:val="ConsPlusNormal"/>
        <w:ind w:firstLine="540"/>
        <w:jc w:val="both"/>
      </w:pPr>
      <w:r>
        <w:t>2) решение собственников помещений участвовать в заявке органа местного самоуправления;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3) необходимость проведения капитального ремонта в многоквартирном доме;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УР от 15.03.2010 N 84)</w:t>
      </w:r>
    </w:p>
    <w:p w:rsidR="008F2950" w:rsidRDefault="008F2950">
      <w:pPr>
        <w:pStyle w:val="ConsPlusNormal"/>
        <w:ind w:firstLine="540"/>
        <w:jc w:val="both"/>
      </w:pPr>
      <w:r>
        <w:t>4) выбор собственниками помещений в многоквартирном доме способа формирования фонда капитального ремонта многоквартирного дома.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11. Документами, подтверждающими выбор собственниками помещений в многоквартирном доме способа управления данным домом, являются:</w:t>
      </w:r>
    </w:p>
    <w:p w:rsidR="008F2950" w:rsidRDefault="008F2950">
      <w:pPr>
        <w:pStyle w:val="ConsPlusNormal"/>
        <w:ind w:firstLine="540"/>
        <w:jc w:val="both"/>
      </w:pPr>
      <w:r>
        <w:t>1) 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8F2950" w:rsidRDefault="008F2950">
      <w:pPr>
        <w:pStyle w:val="ConsPlusNormal"/>
        <w:ind w:firstLine="540"/>
        <w:jc w:val="both"/>
      </w:pPr>
      <w:r>
        <w:t>а) копия свидетельства о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председателем;</w:t>
      </w:r>
    </w:p>
    <w:p w:rsidR="008F2950" w:rsidRDefault="008F2950">
      <w:pPr>
        <w:pStyle w:val="ConsPlusNormal"/>
        <w:ind w:firstLine="540"/>
        <w:jc w:val="both"/>
      </w:pPr>
      <w:r>
        <w:t>б) копия свидетельства о присвоении организации ИНН, заверенная председателем;</w:t>
      </w:r>
    </w:p>
    <w:p w:rsidR="008F2950" w:rsidRDefault="008F2950">
      <w:pPr>
        <w:pStyle w:val="ConsPlusNormal"/>
        <w:ind w:firstLine="540"/>
        <w:jc w:val="both"/>
      </w:pPr>
      <w:r>
        <w:t>2) в случае если для управления многоквартирным домом собственниками помещений выбрана управляющая организация:</w:t>
      </w:r>
    </w:p>
    <w:p w:rsidR="008F2950" w:rsidRDefault="008F2950">
      <w:pPr>
        <w:pStyle w:val="ConsPlusNormal"/>
        <w:ind w:firstLine="540"/>
        <w:jc w:val="both"/>
      </w:pPr>
      <w:r>
        <w:t>а)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 приложением листа (листов) голосования с подписями собственников помещений, по вопросам: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УР от 15.03.2010 N 84)</w:t>
      </w:r>
    </w:p>
    <w:p w:rsidR="008F2950" w:rsidRDefault="008F2950">
      <w:pPr>
        <w:pStyle w:val="ConsPlusNormal"/>
        <w:ind w:firstLine="540"/>
        <w:jc w:val="both"/>
      </w:pPr>
      <w:r>
        <w:t>о выборе в качестве способа управления многоквартирным домом управление управляющей организацией;</w:t>
      </w:r>
    </w:p>
    <w:p w:rsidR="008F2950" w:rsidRDefault="008F2950">
      <w:pPr>
        <w:pStyle w:val="ConsPlusNormal"/>
        <w:ind w:firstLine="540"/>
        <w:jc w:val="both"/>
      </w:pPr>
      <w:r>
        <w:t>о выборе управляющей организации для заключения договора управления многоквартирным домом;</w:t>
      </w:r>
    </w:p>
    <w:p w:rsidR="008F2950" w:rsidRDefault="008F2950">
      <w:pPr>
        <w:pStyle w:val="ConsPlusNormal"/>
        <w:ind w:firstLine="540"/>
        <w:jc w:val="both"/>
      </w:pPr>
      <w:r>
        <w:t>б) копия договора управления многоквартирным домом, заверенная руководителем управляющей организации;</w:t>
      </w:r>
    </w:p>
    <w:p w:rsidR="008F2950" w:rsidRDefault="008F2950">
      <w:pPr>
        <w:pStyle w:val="ConsPlusNormal"/>
        <w:ind w:firstLine="540"/>
        <w:jc w:val="both"/>
      </w:pPr>
      <w:r>
        <w:t>в) копия свидетельства о регистрации управляющей организации, заверенная руководителем управляющей организации;</w:t>
      </w:r>
    </w:p>
    <w:p w:rsidR="008F2950" w:rsidRDefault="008F2950">
      <w:pPr>
        <w:pStyle w:val="ConsPlusNormal"/>
        <w:ind w:firstLine="540"/>
        <w:jc w:val="both"/>
      </w:pPr>
      <w:r>
        <w:t>г) копии свидетельств о присвоении управляющей организации ОГРН и ИНН, заверенные руководителем управляющей организации.</w:t>
      </w:r>
    </w:p>
    <w:p w:rsidR="008F2950" w:rsidRDefault="008F2950">
      <w:pPr>
        <w:pStyle w:val="ConsPlusNormal"/>
        <w:ind w:firstLine="540"/>
        <w:jc w:val="both"/>
      </w:pPr>
      <w:r>
        <w:t xml:space="preserve">12. Документом, подтверждающим решение собственников помещений участвовать в Краткосрочном плане реализации Региональной программы капитального ремонта общего имущества в многоквартирных домах, расположенных на территории Удмуртской Республики, с предоставлением финансовой поддержки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хозяйства", является протокол общего собрания членов товарищества собственников жилья (членов жилищного, жилищно-строительного либо иного специализированного потребительского кооператива) или протокол общего собрания собственников помещений в многоквартирном доме, </w:t>
      </w:r>
      <w:r>
        <w:lastRenderedPageBreak/>
        <w:t xml:space="preserve">управление которым осуществляется выбранной собственниками помещений управляющей организацией, содержащий решения, указанные в </w:t>
      </w:r>
      <w:hyperlink w:anchor="P129" w:history="1">
        <w:r>
          <w:rPr>
            <w:color w:val="0000FF"/>
          </w:rPr>
          <w:t>подпункте 2 пункта 3</w:t>
        </w:r>
      </w:hyperlink>
      <w:r>
        <w:t xml:space="preserve"> настоящего Порядка, с приложением листа (листов) голосования с подписями собственников помещений, по каждому решению.</w:t>
      </w:r>
    </w:p>
    <w:p w:rsidR="008F2950" w:rsidRDefault="008F2950">
      <w:pPr>
        <w:pStyle w:val="ConsPlusNormal"/>
        <w:jc w:val="both"/>
      </w:pPr>
      <w:r>
        <w:t xml:space="preserve">(в ред. постановлений Правительства УР от 15.03.2010 </w:t>
      </w:r>
      <w:hyperlink r:id="rId85" w:history="1">
        <w:r>
          <w:rPr>
            <w:color w:val="0000FF"/>
          </w:rPr>
          <w:t>N 84</w:t>
        </w:r>
      </w:hyperlink>
      <w:r>
        <w:t xml:space="preserve">, от 25.08.2014 </w:t>
      </w:r>
      <w:hyperlink r:id="rId86" w:history="1">
        <w:r>
          <w:rPr>
            <w:color w:val="0000FF"/>
          </w:rPr>
          <w:t>N 327</w:t>
        </w:r>
      </w:hyperlink>
      <w:r>
        <w:t>)</w:t>
      </w:r>
    </w:p>
    <w:p w:rsidR="008F2950" w:rsidRDefault="008F2950">
      <w:pPr>
        <w:pStyle w:val="ConsPlusNormal"/>
        <w:ind w:firstLine="540"/>
        <w:jc w:val="both"/>
      </w:pPr>
      <w:r>
        <w:t>13. Документами, подтверждающими необходимость проведения капитального ремонта в многоквартирном доме, являются:</w:t>
      </w:r>
    </w:p>
    <w:p w:rsidR="008F2950" w:rsidRDefault="008F2950">
      <w:pPr>
        <w:pStyle w:val="ConsPlusNormal"/>
        <w:ind w:firstLine="540"/>
        <w:jc w:val="both"/>
      </w:pPr>
      <w:r>
        <w:t>а) копия технического паспорта многоквартирного дома;</w:t>
      </w:r>
    </w:p>
    <w:p w:rsidR="008F2950" w:rsidRDefault="008F2950">
      <w:pPr>
        <w:pStyle w:val="ConsPlusNormal"/>
        <w:ind w:firstLine="540"/>
        <w:jc w:val="both"/>
      </w:pPr>
      <w:r>
        <w:t>б) копия акта сдачи-приемки дома после последнего комплексного капитального ремонта (при наличии);</w:t>
      </w:r>
    </w:p>
    <w:p w:rsidR="008F2950" w:rsidRDefault="008F2950">
      <w:pPr>
        <w:pStyle w:val="ConsPlusNormal"/>
        <w:ind w:firstLine="540"/>
        <w:jc w:val="both"/>
      </w:pPr>
      <w:r>
        <w:t>в) техническое заключение специализированной организации, выданное по результатам технического обследования строительных конструкций и инженерных коммуникаций многоквартирного дома, имеющей допуск саморегулируемой организации на проведение данного вида работ;</w:t>
      </w:r>
    </w:p>
    <w:p w:rsidR="008F2950" w:rsidRDefault="008F29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  <w:r>
        <w:t>г) заключение межведомственной комиссии и (или) заключение Государственной жилищной инспекции при Министерстве энергетики, жилищно-коммунального хозяйства и государственного регулирования тарифов Удмуртской Республики и других инспектирующих органов (при наличии);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>д) проектно-сметная документация на проведение капитального ремонта в многоквартирном доме.</w:t>
      </w:r>
    </w:p>
    <w:p w:rsidR="008F2950" w:rsidRDefault="008F2950">
      <w:pPr>
        <w:pStyle w:val="ConsPlusNormal"/>
        <w:jc w:val="both"/>
      </w:pPr>
      <w:r>
        <w:t xml:space="preserve">(в ред. постановлений Правительства УР от 15.03.2010 </w:t>
      </w:r>
      <w:hyperlink r:id="rId89" w:history="1">
        <w:r>
          <w:rPr>
            <w:color w:val="0000FF"/>
          </w:rPr>
          <w:t>N 84</w:t>
        </w:r>
      </w:hyperlink>
      <w:r>
        <w:t xml:space="preserve">, от 27.02.2012 </w:t>
      </w:r>
      <w:hyperlink r:id="rId90" w:history="1">
        <w:r>
          <w:rPr>
            <w:color w:val="0000FF"/>
          </w:rPr>
          <w:t>N 69</w:t>
        </w:r>
      </w:hyperlink>
      <w:r>
        <w:t>)</w:t>
      </w:r>
    </w:p>
    <w:p w:rsidR="008F2950" w:rsidRDefault="008F2950">
      <w:pPr>
        <w:pStyle w:val="ConsPlusNormal"/>
        <w:ind w:firstLine="540"/>
        <w:jc w:val="both"/>
      </w:pPr>
      <w:r>
        <w:t>14. Документами, подтверждающими выбор собственниками помещений в многоквартирном доме способа формирования фонда капитального ремонта многоквартирного дома, являются:</w:t>
      </w:r>
    </w:p>
    <w:p w:rsidR="008F2950" w:rsidRDefault="008F2950">
      <w:pPr>
        <w:pStyle w:val="ConsPlusNormal"/>
        <w:ind w:firstLine="540"/>
        <w:jc w:val="both"/>
      </w:pPr>
      <w:r>
        <w:t>1) в случае принятия решения о формировании фонда капитального ремонта на специальном счете многоквартирного дома:</w:t>
      </w:r>
    </w:p>
    <w:p w:rsidR="008F2950" w:rsidRDefault="008F2950">
      <w:pPr>
        <w:pStyle w:val="ConsPlusNormal"/>
        <w:ind w:firstLine="540"/>
        <w:jc w:val="both"/>
      </w:pPr>
      <w:r>
        <w:t>а) копия протокола общего собрания собственников помещений в многоквартирном доме по выбору способа формирования фонда капитального ремонта, заверенная Государственной жилищной инспекцией при Министерстве энергетики, жилищно-коммунального хозяйства и государственного регулирования тарифов Удмуртской Республики;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>б) выписка из банка об открытии специального счета для формирования фонда капитального ремонта многоквартирного дома с указанием владельца специального счета, даты открытия специального счета и остатка на специальном счете по состоянию на 1 число месяца подачи заявки;</w:t>
      </w:r>
    </w:p>
    <w:p w:rsidR="008F2950" w:rsidRDefault="008F2950">
      <w:pPr>
        <w:pStyle w:val="ConsPlusNormal"/>
        <w:ind w:firstLine="540"/>
        <w:jc w:val="both"/>
      </w:pPr>
      <w:r>
        <w:t>2) в случае принятия решения о формировании фонда капитального ремонта на счете (счетах) регионального оператора - копия протокола общего собрания собственников помещений в многоквартирном доме по выбору способа формирования фонда капитального ремонта, заверенная Государственной жилищной инспекцией при Министерстве энергетики, жилищно-коммунального хозяйства и государственного регулирования тарифов Удмуртской Республики.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jc w:val="both"/>
      </w:pPr>
      <w:r>
        <w:t xml:space="preserve">(п. 14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УР от 25.08.2014 N 327)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right"/>
        <w:outlineLvl w:val="0"/>
      </w:pPr>
      <w:r>
        <w:t>Приложение 3</w:t>
      </w:r>
    </w:p>
    <w:p w:rsidR="008F2950" w:rsidRDefault="008F2950">
      <w:pPr>
        <w:pStyle w:val="ConsPlusNormal"/>
        <w:jc w:val="right"/>
      </w:pPr>
      <w:r>
        <w:t>к постановлению</w:t>
      </w:r>
    </w:p>
    <w:p w:rsidR="008F2950" w:rsidRDefault="008F2950">
      <w:pPr>
        <w:pStyle w:val="ConsPlusNormal"/>
        <w:jc w:val="right"/>
      </w:pPr>
      <w:r>
        <w:t>Правительства</w:t>
      </w:r>
    </w:p>
    <w:p w:rsidR="008F2950" w:rsidRDefault="008F2950">
      <w:pPr>
        <w:pStyle w:val="ConsPlusNormal"/>
        <w:jc w:val="right"/>
      </w:pPr>
      <w:r>
        <w:t>Удмуртской Республики</w:t>
      </w:r>
    </w:p>
    <w:p w:rsidR="008F2950" w:rsidRDefault="008F2950">
      <w:pPr>
        <w:pStyle w:val="ConsPlusNormal"/>
        <w:jc w:val="right"/>
      </w:pPr>
      <w:r>
        <w:t>от 19 мая 2008 г. N 109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Title"/>
        <w:jc w:val="center"/>
      </w:pPr>
      <w:r>
        <w:t>РАЗМЕР</w:t>
      </w:r>
    </w:p>
    <w:p w:rsidR="008F2950" w:rsidRDefault="008F2950">
      <w:pPr>
        <w:pStyle w:val="ConsPlusTitle"/>
        <w:jc w:val="center"/>
      </w:pPr>
      <w:r>
        <w:lastRenderedPageBreak/>
        <w:t>ПРЕДЕЛЬНОЙ СТОИМОСТИ ПРОВЕДЕНИЯ КАПИТАЛЬНОГО РЕМОНТА</w:t>
      </w:r>
    </w:p>
    <w:p w:rsidR="008F2950" w:rsidRDefault="008F2950">
      <w:pPr>
        <w:pStyle w:val="ConsPlusTitle"/>
        <w:jc w:val="center"/>
      </w:pPr>
      <w:r>
        <w:t>В РАСЧЕТЕ НА ОДИН КВАДРАТНЫЙ МЕТР ОБЩЕЙ ПЛОЩАДИ</w:t>
      </w:r>
    </w:p>
    <w:p w:rsidR="008F2950" w:rsidRDefault="008F2950">
      <w:pPr>
        <w:pStyle w:val="ConsPlusTitle"/>
        <w:jc w:val="center"/>
      </w:pPr>
      <w:r>
        <w:t>ПОМЕЩЕНИЙ В МНОГОКВАРТИРНЫХ ДОМАХ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 xml:space="preserve">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УР от 16.02.2009 N 29.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right"/>
        <w:outlineLvl w:val="0"/>
      </w:pPr>
      <w:r>
        <w:t>Приложение 4</w:t>
      </w:r>
    </w:p>
    <w:p w:rsidR="008F2950" w:rsidRDefault="008F2950">
      <w:pPr>
        <w:pStyle w:val="ConsPlusNormal"/>
        <w:jc w:val="right"/>
      </w:pPr>
      <w:r>
        <w:t>к постановлению</w:t>
      </w:r>
    </w:p>
    <w:p w:rsidR="008F2950" w:rsidRDefault="008F2950">
      <w:pPr>
        <w:pStyle w:val="ConsPlusNormal"/>
        <w:jc w:val="right"/>
      </w:pPr>
      <w:r>
        <w:t>Правительства</w:t>
      </w:r>
    </w:p>
    <w:p w:rsidR="008F2950" w:rsidRDefault="008F2950">
      <w:pPr>
        <w:pStyle w:val="ConsPlusNormal"/>
        <w:jc w:val="right"/>
      </w:pPr>
      <w:r>
        <w:t>Удмуртской Республики</w:t>
      </w:r>
    </w:p>
    <w:p w:rsidR="008F2950" w:rsidRDefault="008F2950">
      <w:pPr>
        <w:pStyle w:val="ConsPlusNormal"/>
        <w:jc w:val="right"/>
      </w:pPr>
      <w:r>
        <w:t>от 19 мая 2008 г. N 109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Title"/>
        <w:jc w:val="center"/>
      </w:pPr>
      <w:r>
        <w:t>ЛИМИТЫ</w:t>
      </w:r>
    </w:p>
    <w:p w:rsidR="008F2950" w:rsidRDefault="008F2950">
      <w:pPr>
        <w:pStyle w:val="ConsPlusTitle"/>
        <w:jc w:val="center"/>
      </w:pPr>
      <w:r>
        <w:t>РАСПРЕДЕЛЕНИЯ ФИНАНСОВЫХ СРЕДСТВ ФОНДА И БЮДЖЕТА</w:t>
      </w:r>
    </w:p>
    <w:p w:rsidR="008F2950" w:rsidRDefault="008F2950">
      <w:pPr>
        <w:pStyle w:val="ConsPlusTitle"/>
        <w:jc w:val="center"/>
      </w:pPr>
      <w:r>
        <w:t>УДМУРТСКОЙ РЕСПУБЛИКИ МЕЖДУ МУНИЦИПАЛЬНЫМИ ОБРАЗОВАНИЯМИ</w:t>
      </w:r>
    </w:p>
    <w:p w:rsidR="008F2950" w:rsidRDefault="008F2950">
      <w:pPr>
        <w:pStyle w:val="ConsPlusTitle"/>
        <w:jc w:val="center"/>
      </w:pPr>
      <w:r>
        <w:t>НА ПРОВЕДЕНИЕ КАПИТАЛЬНОГО РЕМОНТА МНОГОКВАРТИРНЫХ ДОМОВ</w:t>
      </w:r>
    </w:p>
    <w:p w:rsidR="008F2950" w:rsidRDefault="008F2950">
      <w:pPr>
        <w:pStyle w:val="ConsPlusTitle"/>
        <w:jc w:val="center"/>
      </w:pPr>
      <w:r>
        <w:t>И НА ПЕРЕСЕЛЕНИЕ ГРАЖДАН ИЗ АВАРИЙНОГО ЖИЛИЩНОГО ФОНДА</w:t>
      </w:r>
    </w:p>
    <w:p w:rsidR="008F2950" w:rsidRDefault="008F2950">
      <w:pPr>
        <w:pStyle w:val="ConsPlusTitle"/>
        <w:jc w:val="center"/>
      </w:pPr>
      <w:r>
        <w:t>НА 2008 - 2011 ГОДЫ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 xml:space="preserve">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УР от 16.02.2009 N 29.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right"/>
        <w:outlineLvl w:val="0"/>
      </w:pPr>
      <w:r>
        <w:t>Приложение 5</w:t>
      </w:r>
    </w:p>
    <w:p w:rsidR="008F2950" w:rsidRDefault="008F2950">
      <w:pPr>
        <w:pStyle w:val="ConsPlusNormal"/>
        <w:jc w:val="right"/>
      </w:pPr>
      <w:r>
        <w:t>к постановлению</w:t>
      </w:r>
    </w:p>
    <w:p w:rsidR="008F2950" w:rsidRDefault="008F2950">
      <w:pPr>
        <w:pStyle w:val="ConsPlusNormal"/>
        <w:jc w:val="right"/>
      </w:pPr>
      <w:r>
        <w:t>Правительства</w:t>
      </w:r>
    </w:p>
    <w:p w:rsidR="008F2950" w:rsidRDefault="008F2950">
      <w:pPr>
        <w:pStyle w:val="ConsPlusNormal"/>
        <w:jc w:val="right"/>
      </w:pPr>
      <w:r>
        <w:t>Удмуртской Республики</w:t>
      </w:r>
    </w:p>
    <w:p w:rsidR="008F2950" w:rsidRDefault="008F2950">
      <w:pPr>
        <w:pStyle w:val="ConsPlusNormal"/>
        <w:jc w:val="right"/>
      </w:pPr>
      <w:r>
        <w:t>от 19 мая 2008 г. N 109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Title"/>
        <w:jc w:val="center"/>
      </w:pPr>
      <w:bookmarkStart w:id="3" w:name="P332"/>
      <w:bookmarkEnd w:id="3"/>
      <w:r>
        <w:t>ПОЛОЖЕНИЕ</w:t>
      </w:r>
    </w:p>
    <w:p w:rsidR="008F2950" w:rsidRDefault="008F2950">
      <w:pPr>
        <w:pStyle w:val="ConsPlusTitle"/>
        <w:jc w:val="center"/>
      </w:pPr>
      <w:r>
        <w:t>О ПОРЯДКЕ ПРИМЕНЕНИЯ (ОЦЕНКИ) КРИТЕРИЕВ</w:t>
      </w:r>
    </w:p>
    <w:p w:rsidR="008F2950" w:rsidRDefault="008F2950">
      <w:pPr>
        <w:pStyle w:val="ConsPlusTitle"/>
        <w:jc w:val="center"/>
      </w:pPr>
      <w:r>
        <w:t>ДЛЯ ОПРЕДЕЛЕНИЯ ОЧЕРЕДНОСТИ ПРОВЕДЕНИЯ КАПИТАЛЬНОГО</w:t>
      </w:r>
    </w:p>
    <w:p w:rsidR="008F2950" w:rsidRDefault="008F2950">
      <w:pPr>
        <w:pStyle w:val="ConsPlusTitle"/>
        <w:jc w:val="center"/>
      </w:pPr>
      <w:r>
        <w:t>РЕМОНТА ОБЩЕГО ИМУЩЕСТВА В МНОГОКВАРТИРНЫХ ДОМАХ,</w:t>
      </w:r>
    </w:p>
    <w:p w:rsidR="008F2950" w:rsidRDefault="008F2950">
      <w:pPr>
        <w:pStyle w:val="ConsPlusTitle"/>
        <w:jc w:val="center"/>
      </w:pPr>
      <w:r>
        <w:t>РАСПОЛОЖЕННЫХ НА ТЕРРИТОРИИ УДМУРТСКОЙ РЕСПУБЛИКИ,</w:t>
      </w:r>
    </w:p>
    <w:p w:rsidR="008F2950" w:rsidRDefault="008F2950">
      <w:pPr>
        <w:pStyle w:val="ConsPlusTitle"/>
        <w:jc w:val="center"/>
      </w:pPr>
      <w:r>
        <w:t>ПРИ ФОРМИРОВАНИИ КРАТКОСРОЧНОГО ПЛАНА РЕАЛИЗАЦИИ</w:t>
      </w:r>
    </w:p>
    <w:p w:rsidR="008F2950" w:rsidRDefault="008F2950">
      <w:pPr>
        <w:pStyle w:val="ConsPlusTitle"/>
        <w:jc w:val="center"/>
      </w:pPr>
      <w:r>
        <w:t>РЕГИОНАЛЬНОЙ ПРОГРАММЫ ПО ПРОВЕДЕНИЮ КАПИТАЛЬНОГО</w:t>
      </w:r>
    </w:p>
    <w:p w:rsidR="008F2950" w:rsidRDefault="008F2950">
      <w:pPr>
        <w:pStyle w:val="ConsPlusTitle"/>
        <w:jc w:val="center"/>
      </w:pPr>
      <w:r>
        <w:t>РЕМОНТА МНОГОКВАРТИРНЫХ ДОМОВ В УДМУРТСКОЙ РЕСПУБЛИКЕ</w:t>
      </w:r>
    </w:p>
    <w:p w:rsidR="008F2950" w:rsidRDefault="008F2950">
      <w:pPr>
        <w:pStyle w:val="ConsPlusTitle"/>
        <w:jc w:val="center"/>
      </w:pPr>
      <w:r>
        <w:t>И ПОРЯДКЕ ФОРМИРОВАНИЯ ОРГАНАМИ МЕСТНОГО</w:t>
      </w:r>
    </w:p>
    <w:p w:rsidR="008F2950" w:rsidRDefault="008F2950">
      <w:pPr>
        <w:pStyle w:val="ConsPlusTitle"/>
        <w:jc w:val="center"/>
      </w:pPr>
      <w:r>
        <w:t>САМОУПРАВЛЕНИЯ ЗАЯВОК НА ВКЛЮЧЕНИЕ МНОГОКВАРТИРНОГО</w:t>
      </w:r>
    </w:p>
    <w:p w:rsidR="008F2950" w:rsidRDefault="008F2950">
      <w:pPr>
        <w:pStyle w:val="ConsPlusTitle"/>
        <w:jc w:val="center"/>
      </w:pPr>
      <w:r>
        <w:t>ДОМА В КРАТКОСРОЧНЫЙ ПЛАН РЕАЛИЗАЦИИ РЕГИОНАЛЬНОЙ</w:t>
      </w:r>
    </w:p>
    <w:p w:rsidR="008F2950" w:rsidRDefault="008F2950">
      <w:pPr>
        <w:pStyle w:val="ConsPlusTitle"/>
        <w:jc w:val="center"/>
      </w:pPr>
      <w:r>
        <w:t>ПРОГРАММЫ ПО ПРОВЕДЕНИЮ КАПИТАЛЬНОГО РЕМОНТА</w:t>
      </w:r>
    </w:p>
    <w:p w:rsidR="008F2950" w:rsidRDefault="008F2950">
      <w:pPr>
        <w:pStyle w:val="ConsPlusTitle"/>
        <w:jc w:val="center"/>
      </w:pPr>
      <w:r>
        <w:t>МНОГОКВАРТИРНЫХ ДОМОВ В УДМУРТСКОЙ РЕСПУБЛИКЕ</w:t>
      </w:r>
    </w:p>
    <w:p w:rsidR="008F2950" w:rsidRDefault="008F2950">
      <w:pPr>
        <w:pStyle w:val="ConsPlusNormal"/>
        <w:jc w:val="center"/>
      </w:pPr>
      <w:r>
        <w:t>Список изменяющих документов</w:t>
      </w:r>
    </w:p>
    <w:p w:rsidR="008F2950" w:rsidRDefault="008F2950">
      <w:pPr>
        <w:pStyle w:val="ConsPlusNormal"/>
        <w:jc w:val="center"/>
      </w:pPr>
      <w:r>
        <w:t xml:space="preserve">(введено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УР</w:t>
      </w:r>
    </w:p>
    <w:p w:rsidR="008F2950" w:rsidRDefault="008F2950">
      <w:pPr>
        <w:pStyle w:val="ConsPlusNormal"/>
        <w:jc w:val="center"/>
      </w:pPr>
      <w:r>
        <w:t>от 25.08.2014 N 327)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 xml:space="preserve">1. Настоящее Положение определяет порядок применения (оценки) критериев для определения очередности проведения капитального ремонта общего имущества в </w:t>
      </w:r>
      <w:r>
        <w:lastRenderedPageBreak/>
        <w:t>многоквартирных домах, расположенных на территории Удмуртской Республики, при формировании краткосрочного плана реализации Региональной программы по проведению капитального ремонта многоквартирных домов в Удмуртской Республике (далее - Краткосрочный план) и порядок формирования органами местного самоуправления заявок на включение многоквартирного дома в Краткосрочный план.</w:t>
      </w:r>
    </w:p>
    <w:p w:rsidR="008F2950" w:rsidRDefault="008F2950">
      <w:pPr>
        <w:pStyle w:val="ConsPlusNormal"/>
        <w:ind w:firstLine="540"/>
        <w:jc w:val="both"/>
      </w:pPr>
      <w:r>
        <w:t>2. Краткосрочный план утверждается сроком на три года (очередной год и планируемый последующий двухгодичный период).</w:t>
      </w:r>
    </w:p>
    <w:p w:rsidR="008F2950" w:rsidRDefault="008F2950">
      <w:pPr>
        <w:pStyle w:val="ConsPlusNormal"/>
        <w:ind w:firstLine="540"/>
        <w:jc w:val="both"/>
      </w:pPr>
      <w:r>
        <w:t>3. Перечень многоквартирных домов, включаемых в Краткосрочный план, формируется из числа многоквартирных домов, подлежащих капитальному ремонту в соответствующем плановом периоде Региональной программы по проведению капитального ремонта многоквартирных домов в Удмуртской Республике, на основе заявок органов местного самоуправления в Удмуртской Республике (далее - органы местного самоуправления).</w:t>
      </w:r>
    </w:p>
    <w:p w:rsidR="008F2950" w:rsidRDefault="008F2950">
      <w:pPr>
        <w:pStyle w:val="ConsPlusNormal"/>
        <w:ind w:firstLine="540"/>
        <w:jc w:val="both"/>
      </w:pPr>
      <w:bookmarkStart w:id="4" w:name="P352"/>
      <w:bookmarkEnd w:id="4"/>
      <w:r>
        <w:t>4. Объем планируемых в рамках Краткосрочного плана работ по капитальному ремонту многоквартирных домов определяется органами местного самоуправления исходя из объема средств, собираемых с собственников помещений в многоквартирных домах на территории муниципального образования, и совокупной стоимости капитального ремонта многоквартирных домов.</w:t>
      </w:r>
    </w:p>
    <w:p w:rsidR="008F2950" w:rsidRDefault="008F2950">
      <w:pPr>
        <w:pStyle w:val="ConsPlusNormal"/>
        <w:ind w:firstLine="540"/>
        <w:jc w:val="both"/>
      </w:pPr>
      <w:r>
        <w:t xml:space="preserve">5. Органы местного самоуправления в рамках средств, указанных в </w:t>
      </w:r>
      <w:hyperlink w:anchor="P352" w:history="1">
        <w:r>
          <w:rPr>
            <w:color w:val="0000FF"/>
          </w:rPr>
          <w:t>пункте 4</w:t>
        </w:r>
      </w:hyperlink>
      <w:r>
        <w:t xml:space="preserve"> настоящего Положения, формируют перечень многоквартирных домов для включения в Краткосрочный план, в том числе с учетом заявок:</w:t>
      </w:r>
    </w:p>
    <w:p w:rsidR="008F2950" w:rsidRDefault="008F2950">
      <w:pPr>
        <w:pStyle w:val="ConsPlusNormal"/>
        <w:ind w:firstLine="540"/>
        <w:jc w:val="both"/>
      </w:pPr>
      <w:r>
        <w:t>регионального оператора - в случае формирования фонда капитального ремонта на счете (счетах) регионального оператора;</w:t>
      </w:r>
    </w:p>
    <w:p w:rsidR="008F2950" w:rsidRDefault="008F2950">
      <w:pPr>
        <w:pStyle w:val="ConsPlusNormal"/>
        <w:ind w:firstLine="540"/>
        <w:jc w:val="both"/>
      </w:pPr>
      <w:r>
        <w:t>лиц, осуществляющих управление многоквартирным домом, - в случае формирования фонда капитального ремонта на специальном счете многоквартирного дома.</w:t>
      </w:r>
    </w:p>
    <w:p w:rsidR="008F2950" w:rsidRDefault="008F2950">
      <w:pPr>
        <w:pStyle w:val="ConsPlusNormal"/>
        <w:ind w:firstLine="540"/>
        <w:jc w:val="both"/>
      </w:pPr>
      <w:r>
        <w:t>Форма заявки и перечень документов, прилагаемых к заявке, определяются органами местного самоуправления.</w:t>
      </w:r>
    </w:p>
    <w:p w:rsidR="008F2950" w:rsidRDefault="008F2950">
      <w:pPr>
        <w:pStyle w:val="ConsPlusNormal"/>
        <w:ind w:firstLine="540"/>
        <w:jc w:val="both"/>
      </w:pPr>
      <w:r>
        <w:t>6. При рассмотрении заявок осуществляется их ранжирование по сумме баллов в соответствии со следующей таблицей:</w:t>
      </w:r>
    </w:p>
    <w:p w:rsidR="008F2950" w:rsidRDefault="008F2950">
      <w:pPr>
        <w:sectPr w:rsidR="008F2950">
          <w:pgSz w:w="11905" w:h="16838"/>
          <w:pgMar w:top="1134" w:right="850" w:bottom="1134" w:left="1701" w:header="0" w:footer="0" w:gutter="0"/>
          <w:cols w:space="720"/>
        </w:sectPr>
      </w:pPr>
    </w:p>
    <w:p w:rsidR="008F2950" w:rsidRDefault="008F295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61"/>
        <w:gridCol w:w="1417"/>
        <w:gridCol w:w="1417"/>
        <w:gridCol w:w="3345"/>
      </w:tblGrid>
      <w:tr w:rsidR="008F2950">
        <w:tc>
          <w:tcPr>
            <w:tcW w:w="340" w:type="dxa"/>
          </w:tcPr>
          <w:p w:rsidR="008F2950" w:rsidRDefault="008F295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8F2950" w:rsidRDefault="008F295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F2950">
        <w:tc>
          <w:tcPr>
            <w:tcW w:w="34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8F2950" w:rsidRDefault="008F2950">
            <w:pPr>
              <w:pStyle w:val="ConsPlusNormal"/>
            </w:pPr>
            <w:r>
              <w:t>Физический износ конструктивного элемента, строительных или инженерных конструкций, планируемых к проведению капитального ремонта в рамках Краткосрочного плана, по результатам технического обследования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Износ более 70%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нецелесообразен, рекомендуется рассмотреть дом на комиссии по признанию дома непригодным для проживания</w:t>
            </w:r>
          </w:p>
        </w:tc>
      </w:tr>
      <w:tr w:rsidR="008F2950">
        <w:tc>
          <w:tcPr>
            <w:tcW w:w="340" w:type="dxa"/>
            <w:vMerge/>
          </w:tcPr>
          <w:p w:rsidR="008F2950" w:rsidRDefault="008F2950"/>
        </w:tc>
        <w:tc>
          <w:tcPr>
            <w:tcW w:w="3061" w:type="dxa"/>
            <w:vMerge/>
          </w:tcPr>
          <w:p w:rsidR="008F2950" w:rsidRDefault="008F2950"/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Износ от 50% до 70%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целесообразен</w:t>
            </w:r>
          </w:p>
        </w:tc>
      </w:tr>
      <w:tr w:rsidR="008F2950">
        <w:tc>
          <w:tcPr>
            <w:tcW w:w="340" w:type="dxa"/>
            <w:vMerge/>
          </w:tcPr>
          <w:p w:rsidR="008F2950" w:rsidRDefault="008F2950"/>
        </w:tc>
        <w:tc>
          <w:tcPr>
            <w:tcW w:w="3061" w:type="dxa"/>
            <w:vMerge/>
          </w:tcPr>
          <w:p w:rsidR="008F2950" w:rsidRDefault="008F2950"/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Износ от 30% до 50%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целесообразен</w:t>
            </w:r>
          </w:p>
        </w:tc>
      </w:tr>
      <w:tr w:rsidR="008F2950">
        <w:tc>
          <w:tcPr>
            <w:tcW w:w="340" w:type="dxa"/>
            <w:vMerge/>
          </w:tcPr>
          <w:p w:rsidR="008F2950" w:rsidRDefault="008F2950"/>
        </w:tc>
        <w:tc>
          <w:tcPr>
            <w:tcW w:w="3061" w:type="dxa"/>
            <w:vMerge/>
          </w:tcPr>
          <w:p w:rsidR="008F2950" w:rsidRDefault="008F2950"/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Износ менее 30%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нецелесообразен, рекомендуется предложить собственникам принять решение о переносе срока проведения ремонта на более поздний период</w:t>
            </w:r>
          </w:p>
        </w:tc>
      </w:tr>
      <w:tr w:rsidR="008F2950">
        <w:tc>
          <w:tcPr>
            <w:tcW w:w="34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8F2950" w:rsidRDefault="008F2950">
            <w:pPr>
              <w:pStyle w:val="ConsPlusNormal"/>
            </w:pPr>
            <w:r>
              <w:t>Размер доли средств фонда капитального ремонта, накопленного к дате формирования Краткосрочного плана на специальном счете (% от стоимости работ)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Менее 50 процентов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невозможен в связи с отсутствием средств, орган местного самоуправления принимает решение о переводе фонда капитального ремонта на счет регионального оператора</w:t>
            </w:r>
          </w:p>
        </w:tc>
      </w:tr>
      <w:tr w:rsidR="008F2950">
        <w:tc>
          <w:tcPr>
            <w:tcW w:w="340" w:type="dxa"/>
            <w:vMerge/>
          </w:tcPr>
          <w:p w:rsidR="008F2950" w:rsidRDefault="008F2950"/>
        </w:tc>
        <w:tc>
          <w:tcPr>
            <w:tcW w:w="3061" w:type="dxa"/>
            <w:vMerge/>
          </w:tcPr>
          <w:p w:rsidR="008F2950" w:rsidRDefault="008F2950"/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От 50 до 90 процентов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При подаче заявки представляются предложения по финансированию недостающих средств</w:t>
            </w:r>
          </w:p>
        </w:tc>
      </w:tr>
      <w:tr w:rsidR="008F2950">
        <w:tc>
          <w:tcPr>
            <w:tcW w:w="340" w:type="dxa"/>
            <w:vMerge/>
          </w:tcPr>
          <w:p w:rsidR="008F2950" w:rsidRDefault="008F2950"/>
        </w:tc>
        <w:tc>
          <w:tcPr>
            <w:tcW w:w="3061" w:type="dxa"/>
            <w:vMerge/>
          </w:tcPr>
          <w:p w:rsidR="008F2950" w:rsidRDefault="008F2950"/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 xml:space="preserve">Свыше 90 </w:t>
            </w: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целесообразен</w:t>
            </w:r>
          </w:p>
        </w:tc>
      </w:tr>
      <w:tr w:rsidR="008F2950">
        <w:tc>
          <w:tcPr>
            <w:tcW w:w="340" w:type="dxa"/>
            <w:vMerge w:val="restart"/>
          </w:tcPr>
          <w:p w:rsidR="008F2950" w:rsidRDefault="008F29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vMerge w:val="restart"/>
          </w:tcPr>
          <w:p w:rsidR="008F2950" w:rsidRDefault="008F2950">
            <w:pPr>
              <w:pStyle w:val="ConsPlusNormal"/>
            </w:pPr>
            <w:r>
              <w:t>Размер доли средств фонда капитального ремонта, накопленного на счете (счетах) регионального оператора к дате формирования Краткосрочного плана на лицевом счете дома (% от стоимости работ)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Менее 5 процентов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в текущем году нецелесообразен, региональный оператор проводит работу по взысканию задолженности с жителей и планирует ремонт данного дома в следующем году</w:t>
            </w:r>
          </w:p>
        </w:tc>
      </w:tr>
      <w:tr w:rsidR="008F2950">
        <w:tc>
          <w:tcPr>
            <w:tcW w:w="340" w:type="dxa"/>
            <w:vMerge/>
          </w:tcPr>
          <w:p w:rsidR="008F2950" w:rsidRDefault="008F2950"/>
        </w:tc>
        <w:tc>
          <w:tcPr>
            <w:tcW w:w="3061" w:type="dxa"/>
            <w:vMerge/>
          </w:tcPr>
          <w:p w:rsidR="008F2950" w:rsidRDefault="008F2950"/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Свыше 5 процентов</w:t>
            </w:r>
          </w:p>
        </w:tc>
        <w:tc>
          <w:tcPr>
            <w:tcW w:w="1417" w:type="dxa"/>
          </w:tcPr>
          <w:p w:rsidR="008F2950" w:rsidRDefault="008F29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8F2950" w:rsidRDefault="008F2950">
            <w:pPr>
              <w:pStyle w:val="ConsPlusNormal"/>
              <w:jc w:val="center"/>
            </w:pPr>
            <w:r>
              <w:t>Ремонт целесообразен</w:t>
            </w:r>
          </w:p>
        </w:tc>
      </w:tr>
    </w:tbl>
    <w:p w:rsidR="008F2950" w:rsidRDefault="008F2950">
      <w:pPr>
        <w:sectPr w:rsidR="008F29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7. В случае если два и более многоквартирных дома набирают одинаковое количество баллов, для определения первоочередности включения дома в Краткосрочный план используется информация о сроке эксплуатации соответствующего элемента общего имущества многоквартирного дома (с момента ввода дома в эксплуатацию либо завершения последнего капитального ремонта данного элемента).</w:t>
      </w:r>
    </w:p>
    <w:p w:rsidR="008F2950" w:rsidRDefault="008F2950">
      <w:pPr>
        <w:pStyle w:val="ConsPlusNormal"/>
        <w:ind w:firstLine="540"/>
        <w:jc w:val="both"/>
      </w:pPr>
      <w:r>
        <w:t xml:space="preserve">8. Многоквартирные дома, набравшие максимальное количество баллов, формируют перечень домов на очередной год Краткосрочного плана, при этом объем финансирования работ по капитальному ремонту определяется исходя из положений </w:t>
      </w:r>
      <w:hyperlink w:anchor="P352" w:history="1">
        <w:r>
          <w:rPr>
            <w:color w:val="0000FF"/>
          </w:rPr>
          <w:t>пункта 4</w:t>
        </w:r>
      </w:hyperlink>
      <w:r>
        <w:t xml:space="preserve"> настоящего Положения. После утверждения Краткосрочного плана внесение изменений в части уменьшения перечня многоквартирных домов, подлежащих капитальному ремонту в первый год Краткосрочного плана, не допускается.</w:t>
      </w:r>
    </w:p>
    <w:p w:rsidR="008F2950" w:rsidRDefault="008F2950">
      <w:pPr>
        <w:pStyle w:val="ConsPlusNormal"/>
        <w:ind w:firstLine="540"/>
        <w:jc w:val="both"/>
      </w:pPr>
      <w:r>
        <w:t xml:space="preserve">9. Многоквартирные дома, не набравшие необходимого количества баллов, включаются в плановый двухлетний период, при этом объем финансирования работ по капитальному ремонту определяется исходя из положений </w:t>
      </w:r>
      <w:hyperlink w:anchor="P352" w:history="1">
        <w:r>
          <w:rPr>
            <w:color w:val="0000FF"/>
          </w:rPr>
          <w:t>пункта 4</w:t>
        </w:r>
      </w:hyperlink>
      <w:r>
        <w:t xml:space="preserve"> настоящего Положения. При составлении плана на следующий год указанные многоквартирные дома подлежат повторному ранжированию. В Краткосрочный план могут быть внесены изменения в части уточнения перечня многоквартирных домов, подлежащих ремонту, стоимости и перечня работ по капитальному ремонту.</w:t>
      </w:r>
    </w:p>
    <w:p w:rsidR="008F2950" w:rsidRDefault="008F2950">
      <w:pPr>
        <w:pStyle w:val="ConsPlusNormal"/>
        <w:ind w:firstLine="540"/>
        <w:jc w:val="both"/>
      </w:pPr>
      <w:r>
        <w:t>10. С учетом проведенного ранжирования заявок органы местного самоуправления составляют заявку на включение многоквартирных домов, расположенных на территории соответствующего муниципального образования, в Краткосрочный план и представляют ее в орган исполнительной власти Удмуртской Республики, осуществляющий координацию и взаимодействие по вопросам обеспечения своевременного проведения капитального ремонта общего имущества в многоквартирных домах, расположенных на территории Удмуртской Республики. Форма и срок представления заявок устанавливаются правовым актом вышеуказанного органа.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right"/>
        <w:outlineLvl w:val="0"/>
      </w:pPr>
      <w:r>
        <w:t>Приложение 6</w:t>
      </w:r>
    </w:p>
    <w:p w:rsidR="008F2950" w:rsidRDefault="008F2950">
      <w:pPr>
        <w:pStyle w:val="ConsPlusNormal"/>
        <w:jc w:val="right"/>
      </w:pPr>
      <w:r>
        <w:t>к постановлению</w:t>
      </w:r>
    </w:p>
    <w:p w:rsidR="008F2950" w:rsidRDefault="008F2950">
      <w:pPr>
        <w:pStyle w:val="ConsPlusNormal"/>
        <w:jc w:val="right"/>
      </w:pPr>
      <w:r>
        <w:t>Правительства</w:t>
      </w:r>
    </w:p>
    <w:p w:rsidR="008F2950" w:rsidRDefault="008F2950">
      <w:pPr>
        <w:pStyle w:val="ConsPlusNormal"/>
        <w:jc w:val="right"/>
      </w:pPr>
      <w:r>
        <w:t>Удмуртской Республики</w:t>
      </w:r>
    </w:p>
    <w:p w:rsidR="008F2950" w:rsidRDefault="008F2950">
      <w:pPr>
        <w:pStyle w:val="ConsPlusNormal"/>
        <w:jc w:val="right"/>
      </w:pPr>
      <w:r>
        <w:t>от 19 мая 2008 г. N 109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Title"/>
        <w:jc w:val="center"/>
      </w:pPr>
      <w:bookmarkStart w:id="5" w:name="P413"/>
      <w:bookmarkStart w:id="6" w:name="_GoBack"/>
      <w:bookmarkEnd w:id="5"/>
      <w:r>
        <w:t>ПОРЯДОК</w:t>
      </w:r>
    </w:p>
    <w:p w:rsidR="008F2950" w:rsidRDefault="008F2950">
      <w:pPr>
        <w:pStyle w:val="ConsPlusTitle"/>
        <w:jc w:val="center"/>
      </w:pPr>
      <w:r>
        <w:t>И УСЛОВИЯ ПРЕДОСТАВЛЕНИЯ ГОСУДАРСТВЕННОЙ ПОДДЕРЖКИ</w:t>
      </w:r>
    </w:p>
    <w:p w:rsidR="008F2950" w:rsidRDefault="008F2950">
      <w:pPr>
        <w:pStyle w:val="ConsPlusTitle"/>
        <w:jc w:val="center"/>
      </w:pPr>
      <w:r>
        <w:t>НА ПРОВЕДЕНИЕ КАПИТАЛЬНОГО РЕМОНТА ОБЩЕГО ИМУЩЕСТВА</w:t>
      </w:r>
    </w:p>
    <w:p w:rsidR="008F2950" w:rsidRDefault="008F2950">
      <w:pPr>
        <w:pStyle w:val="ConsPlusTitle"/>
        <w:jc w:val="center"/>
      </w:pPr>
      <w:r>
        <w:t>В МНОГОКВАРТИРНЫХ ДОМАХ В УДМУРТСКОЙ РЕСПУБЛИКЕ</w:t>
      </w:r>
    </w:p>
    <w:bookmarkEnd w:id="6"/>
    <w:p w:rsidR="008F2950" w:rsidRDefault="008F2950">
      <w:pPr>
        <w:pStyle w:val="ConsPlusNormal"/>
        <w:jc w:val="center"/>
      </w:pPr>
      <w:r>
        <w:t>Список изменяющих документов</w:t>
      </w:r>
    </w:p>
    <w:p w:rsidR="008F2950" w:rsidRDefault="008F2950">
      <w:pPr>
        <w:pStyle w:val="ConsPlusNormal"/>
        <w:jc w:val="center"/>
      </w:pPr>
      <w:r>
        <w:t xml:space="preserve">(введен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УР</w:t>
      </w:r>
    </w:p>
    <w:p w:rsidR="008F2950" w:rsidRDefault="008F2950">
      <w:pPr>
        <w:pStyle w:val="ConsPlusNormal"/>
        <w:jc w:val="center"/>
      </w:pPr>
      <w:r>
        <w:t>от 25.08.2014 N 327;</w:t>
      </w:r>
    </w:p>
    <w:p w:rsidR="008F2950" w:rsidRDefault="008F2950">
      <w:pPr>
        <w:pStyle w:val="ConsPlusNormal"/>
        <w:jc w:val="center"/>
      </w:pPr>
      <w:r>
        <w:t xml:space="preserve">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I. Общие положения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1. Порядок и условия предоставления государственной поддержки на проведение капитального ремонта общего имущества в многоквартирных домах в Удмуртской Республике регулируют вопросы предоставления государственной поддержки на проведение капитального ремонта общего имущества в многоквартирных домах (далее - государственная поддержка).</w:t>
      </w:r>
    </w:p>
    <w:p w:rsidR="008F2950" w:rsidRDefault="008F2950">
      <w:pPr>
        <w:pStyle w:val="ConsPlusNormal"/>
        <w:ind w:firstLine="540"/>
        <w:jc w:val="both"/>
      </w:pPr>
      <w:r>
        <w:t xml:space="preserve">2. Государственная поддержка осуществляется в рамках реализации Региональной программы капитального ремонта общего имущества в многоквартирных домах в Удмуртской Республике (далее - Региональная программа) и предоставляется независимо от применяемого </w:t>
      </w:r>
      <w:r>
        <w:lastRenderedPageBreak/>
        <w:t>собственниками помещений в многоквартирном доме способа формирования фонда капитального ремонта общего имущества в многоквартирном доме (далее - фонд капитального ремонта) в пределах средств, предусмотренных на эти цели законом о бюджете Удмуртской Республики на соответствующий финансовый год.</w:t>
      </w:r>
    </w:p>
    <w:p w:rsidR="008F2950" w:rsidRDefault="008F2950">
      <w:pPr>
        <w:pStyle w:val="ConsPlusNormal"/>
        <w:ind w:firstLine="540"/>
        <w:jc w:val="both"/>
      </w:pPr>
      <w:r>
        <w:t>Государственная поддержка направлена на предоставление товариществам собственников жилья, жилищным, жилищно-строительным кооперативам, управляющим организациям, некоммерческой организации "Фонд капитального ремонта общего имущества в многоквартирных домах в Удмуртской Республике" (далее - Региональный оператор) поддержки в осуществлении капитального ремонта общего имущества в многоквартирных домах, в том числе посредством выделения на эти цели средств из бюджета Удмуртской Республики, а также предоставления банкам и иным кредитным организациям государственных гарантий и поручительств по обеспечению исполнения обязательств по возврату кредита, предоставленного на цели капитального ремонта общего имущества многоквартирных домов в порядке, установленном Правительством Удмуртской Республики.</w:t>
      </w:r>
    </w:p>
    <w:p w:rsidR="008F2950" w:rsidRDefault="008F2950">
      <w:pPr>
        <w:pStyle w:val="ConsPlusNormal"/>
        <w:ind w:firstLine="540"/>
        <w:jc w:val="both"/>
      </w:pPr>
      <w:r>
        <w:t xml:space="preserve">Условием предоставления государственной (муниципальной) поддержки является </w:t>
      </w:r>
      <w:proofErr w:type="spellStart"/>
      <w:r>
        <w:t>непревышение</w:t>
      </w:r>
      <w:proofErr w:type="spellEnd"/>
      <w:r>
        <w:t xml:space="preserve"> 15-процентного уровня задолженности собственников помещений в многоквартирном доме перед владельцем специального счета.</w:t>
      </w:r>
    </w:p>
    <w:p w:rsidR="008F2950" w:rsidRDefault="008F2950">
      <w:pPr>
        <w:pStyle w:val="ConsPlusNormal"/>
        <w:ind w:firstLine="540"/>
        <w:jc w:val="both"/>
      </w:pPr>
      <w:r>
        <w:t>3. Перечень услуг и (или) работ по капитальному ремонту общего имущества в многоквартирном доме, на оказание и (или) выполнение которых может предоставляться государственная поддержка, включает в себя:</w:t>
      </w:r>
    </w:p>
    <w:p w:rsidR="008F2950" w:rsidRDefault="008F2950">
      <w:pPr>
        <w:pStyle w:val="ConsPlusNormal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8F2950" w:rsidRDefault="008F2950">
      <w:pPr>
        <w:pStyle w:val="ConsPlusNormal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8F2950" w:rsidRDefault="008F2950">
      <w:pPr>
        <w:pStyle w:val="ConsPlusNormal"/>
        <w:ind w:firstLine="540"/>
        <w:jc w:val="both"/>
      </w:pPr>
      <w:r>
        <w:t>3) ремонт крыши;</w:t>
      </w:r>
    </w:p>
    <w:p w:rsidR="008F2950" w:rsidRDefault="008F2950">
      <w:pPr>
        <w:pStyle w:val="ConsPlusNormal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8F2950" w:rsidRDefault="008F2950">
      <w:pPr>
        <w:pStyle w:val="ConsPlusNormal"/>
        <w:ind w:firstLine="540"/>
        <w:jc w:val="both"/>
      </w:pPr>
      <w:r>
        <w:t>5) ремонт фасада;</w:t>
      </w:r>
    </w:p>
    <w:p w:rsidR="008F2950" w:rsidRDefault="008F2950">
      <w:pPr>
        <w:pStyle w:val="ConsPlusNormal"/>
        <w:ind w:firstLine="540"/>
        <w:jc w:val="both"/>
      </w:pPr>
      <w:r>
        <w:t>6) ремонт фундамента многоквартирного дома.</w:t>
      </w:r>
    </w:p>
    <w:p w:rsidR="008F2950" w:rsidRDefault="008F2950">
      <w:pPr>
        <w:pStyle w:val="ConsPlusNormal"/>
        <w:ind w:firstLine="540"/>
        <w:jc w:val="both"/>
      </w:pPr>
      <w:r>
        <w:t>4. Главным распорядителем средств бюджета Удмуртской Республики на предоставление государственной поддержки на проведение капитального ремонта общего имущества в многоквартирных домах в Удмуртской Республике является Министерство энергетики, жилищно-коммунального хозяйства и государственного регулирования тарифов Удмуртской Республики (далее - Министерство энергетики и ЖКХ УР).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II. Порядок отбора муниципальных образований, претендующих</w:t>
      </w:r>
    </w:p>
    <w:p w:rsidR="008F2950" w:rsidRDefault="008F2950">
      <w:pPr>
        <w:pStyle w:val="ConsPlusNormal"/>
        <w:jc w:val="center"/>
      </w:pPr>
      <w:r>
        <w:t>на получение субсидии на проведение капитального ремонта</w:t>
      </w:r>
    </w:p>
    <w:p w:rsidR="008F2950" w:rsidRDefault="008F2950">
      <w:pPr>
        <w:pStyle w:val="ConsPlusNormal"/>
        <w:jc w:val="center"/>
      </w:pPr>
      <w:r>
        <w:t>общего имущества в многоквартирных домах</w:t>
      </w:r>
    </w:p>
    <w:p w:rsidR="008F2950" w:rsidRDefault="008F2950">
      <w:pPr>
        <w:pStyle w:val="ConsPlusNormal"/>
        <w:jc w:val="center"/>
      </w:pPr>
      <w:r>
        <w:t>в Удмуртской Республике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5. Муниципальные образования в Удмуртской Республике (далее - муниципальные образования), на территории которых расположены многоквартирные дома, претендующие на получение субсидии, направляют в Министерство энергетики и ЖКХ УР заявку на получение субсидии (далее - Заявка) в электронном виде и на бумажном носителе по форме и в сроки, установленные Министерством энергетики и ЖКХ УР.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>6. Заявка регистрируется Министерством энергетики и ЖКХ УР в день ее подачи с указанием номера и даты регистрации.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>7. Муниципальное образование вправе внести изменения в свою Заявку при условии, что Министерство энергетики и ЖКХ УР получит официальное письменное уведомление до истечения срока приема Заявок. Изменения к Заявке являются неотъемлемой частью основной Заявки.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lastRenderedPageBreak/>
        <w:t>8. По результатам проверки Заявок Министерство энергетики и ЖКХ УР формирует перечень муниципальных образований, на территории которых расположены многоквартирные дома, претендующие на получение субсидии, и сводный перечень многоквартирных домов, подлежащих капитальному ремонту в соответствии с Краткосрочным планом капитального ремонта.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bookmarkStart w:id="7" w:name="P451"/>
      <w:bookmarkEnd w:id="7"/>
      <w:r>
        <w:t>9. Сводный перечень муниципальных образований с указанием источников и объемов финансирования на проведение капитального ремонта многоквартирных домов утверждается распоряжением Правительства Удмуртской Республики.</w:t>
      </w:r>
    </w:p>
    <w:p w:rsidR="008F2950" w:rsidRDefault="008F2950">
      <w:pPr>
        <w:pStyle w:val="ConsPlusNormal"/>
        <w:ind w:firstLine="540"/>
        <w:jc w:val="both"/>
      </w:pPr>
      <w:r>
        <w:t>10. Органы местного самоуправления в Удмуртской Республике несут ответственность за предоставляемые в составе Заявки документы и сведения.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III. Порядок и условия предоставления субсидии</w:t>
      </w:r>
    </w:p>
    <w:p w:rsidR="008F2950" w:rsidRDefault="008F2950">
      <w:pPr>
        <w:pStyle w:val="ConsPlusNormal"/>
        <w:jc w:val="center"/>
      </w:pPr>
      <w:r>
        <w:t>бюджетам муниципальных образований в Удмуртской Республике</w:t>
      </w:r>
    </w:p>
    <w:p w:rsidR="008F2950" w:rsidRDefault="008F2950">
      <w:pPr>
        <w:pStyle w:val="ConsPlusNormal"/>
        <w:jc w:val="center"/>
      </w:pPr>
      <w:r>
        <w:t>на обеспечение проведения капитального ремонта</w:t>
      </w:r>
    </w:p>
    <w:p w:rsidR="008F2950" w:rsidRDefault="008F2950">
      <w:pPr>
        <w:pStyle w:val="ConsPlusNormal"/>
        <w:jc w:val="center"/>
      </w:pPr>
      <w:r>
        <w:t>общего имущества в многоквартирных домах,</w:t>
      </w:r>
    </w:p>
    <w:p w:rsidR="008F2950" w:rsidRDefault="008F2950">
      <w:pPr>
        <w:pStyle w:val="ConsPlusNormal"/>
        <w:jc w:val="center"/>
      </w:pPr>
      <w:r>
        <w:t>собственники помещений в которых формируют фонды</w:t>
      </w:r>
    </w:p>
    <w:p w:rsidR="008F2950" w:rsidRDefault="008F2950">
      <w:pPr>
        <w:pStyle w:val="ConsPlusNormal"/>
        <w:jc w:val="center"/>
      </w:pPr>
      <w:r>
        <w:t>капитального ремонта на специальных счетах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11. Субсидии предоставляются муниципальным образованиям Министерством энергетики и ЖКХ УР на основании соглашений с администрациями муниципальных образований (далее - Соглашение), которые должны содержать следующие сведения: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>наличие правового акта муниципального образования, устанавливающего порядок расходования бюджетных средств на проведение капитального ремонта общего имущества;</w:t>
      </w:r>
    </w:p>
    <w:p w:rsidR="008F2950" w:rsidRDefault="008F2950">
      <w:pPr>
        <w:pStyle w:val="ConsPlusNormal"/>
        <w:ind w:firstLine="540"/>
        <w:jc w:val="both"/>
      </w:pPr>
      <w:r>
        <w:t>осуществление контроля за соблюдением муниципальным образованием условий, установленных при предоставлении субсидии;</w:t>
      </w:r>
    </w:p>
    <w:p w:rsidR="008F2950" w:rsidRDefault="008F2950">
      <w:pPr>
        <w:pStyle w:val="ConsPlusNormal"/>
        <w:ind w:firstLine="540"/>
        <w:jc w:val="both"/>
      </w:pPr>
      <w:r>
        <w:t>сроки и порядок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8F2950" w:rsidRDefault="008F2950">
      <w:pPr>
        <w:pStyle w:val="ConsPlusNormal"/>
        <w:ind w:firstLine="540"/>
        <w:jc w:val="both"/>
      </w:pPr>
      <w:r>
        <w:t>размер предоставляемой субсидии;</w:t>
      </w:r>
    </w:p>
    <w:p w:rsidR="008F2950" w:rsidRDefault="008F2950">
      <w:pPr>
        <w:pStyle w:val="ConsPlusNormal"/>
        <w:ind w:firstLine="540"/>
        <w:jc w:val="both"/>
      </w:pPr>
      <w:r>
        <w:t>перечень многоквартирных домов, подлежащих капитальному ремонту, на которые направляются субсидии;</w:t>
      </w:r>
    </w:p>
    <w:p w:rsidR="008F2950" w:rsidRDefault="008F2950">
      <w:pPr>
        <w:pStyle w:val="ConsPlusNormal"/>
        <w:ind w:firstLine="540"/>
        <w:jc w:val="both"/>
      </w:pPr>
      <w:r>
        <w:t>значение показателя результативности предоставления субсидии;</w:t>
      </w:r>
    </w:p>
    <w:p w:rsidR="008F2950" w:rsidRDefault="008F2950">
      <w:pPr>
        <w:pStyle w:val="ConsPlusNormal"/>
        <w:ind w:firstLine="540"/>
        <w:jc w:val="both"/>
      </w:pPr>
      <w:r>
        <w:t xml:space="preserve">последствия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предоставления субсидии.</w:t>
      </w:r>
    </w:p>
    <w:p w:rsidR="008F2950" w:rsidRDefault="008F2950">
      <w:pPr>
        <w:pStyle w:val="ConsPlusNormal"/>
        <w:ind w:firstLine="540"/>
        <w:jc w:val="both"/>
      </w:pPr>
      <w:r>
        <w:t>12. В случае если органами местного самоуправления принято решение о предоставлении муниципальной поддержки на проведение капитального ремонта общего имущества в многоквартирных домах, средства бюджета муниципального образования направляются товариществам собственников жилья, жилищным, жилищно-строительным кооперативам или иным специализированным потребительским кооперативам, которые осуществляют управление многоквартирным домом, управляющей организации или региональному оператору,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(далее - получатели субсидий), в порядке, установленном муниципальным правовым актом, регулирующим порядок предоставления указанной муниципальной поддержки.</w:t>
      </w:r>
    </w:p>
    <w:p w:rsidR="008F2950" w:rsidRDefault="008F2950">
      <w:pPr>
        <w:pStyle w:val="ConsPlusNormal"/>
        <w:ind w:firstLine="540"/>
        <w:jc w:val="both"/>
      </w:pPr>
      <w:bookmarkStart w:id="8" w:name="P471"/>
      <w:bookmarkEnd w:id="8"/>
      <w:r>
        <w:t>13. Получатели государственной и (или) муниципальной поддержки открывают отдельные банковские счета на каждый многоквартирный дом и направляют в орган местного самоуправления:</w:t>
      </w:r>
    </w:p>
    <w:p w:rsidR="008F2950" w:rsidRDefault="008F2950">
      <w:pPr>
        <w:pStyle w:val="ConsPlusNormal"/>
        <w:ind w:firstLine="540"/>
        <w:jc w:val="both"/>
      </w:pPr>
      <w:r>
        <w:t>1) выписку из отдельного банковского счета с указанием его реквизитов и наличием средств в размере не менее суммы финансирования собственниками, предусмотренной Краткосрочным планом;</w:t>
      </w:r>
    </w:p>
    <w:p w:rsidR="008F2950" w:rsidRDefault="008F2950">
      <w:pPr>
        <w:pStyle w:val="ConsPlusNormal"/>
        <w:ind w:firstLine="540"/>
        <w:jc w:val="both"/>
      </w:pPr>
      <w:r>
        <w:t xml:space="preserve">2) решение о проведении капитального ремонта общего имущества в многоквартирном доме, которое принято в соответствии с требованиями </w:t>
      </w:r>
      <w:hyperlink r:id="rId105" w:history="1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 и которым определена организация, с которой заключен договор на проведение капитального ремонта в соответствии с Краткосрочным планом;</w:t>
      </w:r>
    </w:p>
    <w:p w:rsidR="008F2950" w:rsidRDefault="008F2950">
      <w:pPr>
        <w:pStyle w:val="ConsPlusNormal"/>
        <w:ind w:firstLine="540"/>
        <w:jc w:val="both"/>
      </w:pPr>
      <w:r>
        <w:lastRenderedPageBreak/>
        <w:t xml:space="preserve">3) проектно-сметную документацию, разработанную и согласованную в соответствии с Градостроительным </w:t>
      </w:r>
      <w:hyperlink r:id="rId10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F2950" w:rsidRDefault="008F2950">
      <w:pPr>
        <w:pStyle w:val="ConsPlusNormal"/>
        <w:ind w:firstLine="540"/>
        <w:jc w:val="both"/>
      </w:pPr>
      <w:r>
        <w:t>4) подписанный заказчиком и подрядной организацией договор на проведение капитального ремонта в многоквартирном доме;</w:t>
      </w:r>
    </w:p>
    <w:p w:rsidR="008F2950" w:rsidRDefault="008F2950">
      <w:pPr>
        <w:pStyle w:val="ConsPlusNormal"/>
        <w:ind w:firstLine="540"/>
        <w:jc w:val="both"/>
      </w:pPr>
      <w:r>
        <w:t>5) подписанный заказчиком и специализированной организацией, имеющей свидетельство о допуске, договор на проведение строительного контроля (при этом данный договор не может быть заключен с подрядной организацией, осуществляющей капитальный ремонт на контролируемом объекте).</w:t>
      </w:r>
    </w:p>
    <w:p w:rsidR="008F2950" w:rsidRDefault="008F2950">
      <w:pPr>
        <w:pStyle w:val="ConsPlusNormal"/>
        <w:ind w:firstLine="540"/>
        <w:jc w:val="both"/>
      </w:pPr>
      <w:r>
        <w:t xml:space="preserve">14. В течение пяти рабочих дней со дня поступления документов, указанных в </w:t>
      </w:r>
      <w:hyperlink w:anchor="P471" w:history="1">
        <w:r>
          <w:rPr>
            <w:color w:val="0000FF"/>
          </w:rPr>
          <w:t>пункте 13</w:t>
        </w:r>
      </w:hyperlink>
      <w:r>
        <w:t xml:space="preserve"> настоящего Порядка, орган местного самоуправления муниципального образования перечисляет средства субсидии на отдельный банковский счет получателя субсидии.</w:t>
      </w:r>
    </w:p>
    <w:p w:rsidR="008F2950" w:rsidRDefault="008F2950">
      <w:pPr>
        <w:pStyle w:val="ConsPlusNormal"/>
        <w:ind w:firstLine="540"/>
        <w:jc w:val="both"/>
      </w:pPr>
      <w:r>
        <w:t>15. Перечисление средств с отдельного банковского счета на оплату выполненных услуг и (или) работ по капитальному ремонту многоквартирного дома производится на основании согласованных с органом местного самоуправления актов приемки услуг и (или) работ по капитальному ремонту многоквартирного дома и подписанных:</w:t>
      </w:r>
    </w:p>
    <w:p w:rsidR="008F2950" w:rsidRDefault="008F2950">
      <w:pPr>
        <w:pStyle w:val="ConsPlusNormal"/>
        <w:ind w:firstLine="540"/>
        <w:jc w:val="both"/>
      </w:pPr>
      <w:r>
        <w:t>лицами, которые уполномочены действовать от имени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организации, и (или)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акты;</w:t>
      </w:r>
    </w:p>
    <w:p w:rsidR="008F2950" w:rsidRDefault="008F2950">
      <w:pPr>
        <w:pStyle w:val="ConsPlusNormal"/>
        <w:ind w:firstLine="540"/>
        <w:jc w:val="both"/>
      </w:pPr>
      <w:r>
        <w:t>организацией, осуществляющей строительный контроль за проведением капитального ремонта многоквартирного дома.</w:t>
      </w:r>
    </w:p>
    <w:p w:rsidR="008F2950" w:rsidRDefault="008F2950">
      <w:pPr>
        <w:pStyle w:val="ConsPlusNormal"/>
        <w:ind w:firstLine="540"/>
        <w:jc w:val="both"/>
      </w:pPr>
      <w:r>
        <w:t>16. Субсидии носят целевой характер и не могут быть использованы органами местного самоуправления на другие цели.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IV. Порядок и условия предоставления субсидий Региональному</w:t>
      </w:r>
    </w:p>
    <w:p w:rsidR="008F2950" w:rsidRDefault="008F2950">
      <w:pPr>
        <w:pStyle w:val="ConsPlusNormal"/>
        <w:jc w:val="center"/>
      </w:pPr>
      <w:r>
        <w:t>оператору на обеспечение проведения капитального ремонта</w:t>
      </w:r>
    </w:p>
    <w:p w:rsidR="008F2950" w:rsidRDefault="008F2950">
      <w:pPr>
        <w:pStyle w:val="ConsPlusNormal"/>
        <w:jc w:val="center"/>
      </w:pPr>
      <w:r>
        <w:t>общего имущества в многоквартирных домах, собственники</w:t>
      </w:r>
    </w:p>
    <w:p w:rsidR="008F2950" w:rsidRDefault="008F2950">
      <w:pPr>
        <w:pStyle w:val="ConsPlusNormal"/>
        <w:jc w:val="center"/>
      </w:pPr>
      <w:r>
        <w:t>помещений в которых формируют фонды капитального ремонта</w:t>
      </w:r>
    </w:p>
    <w:p w:rsidR="008F2950" w:rsidRDefault="008F2950">
      <w:pPr>
        <w:pStyle w:val="ConsPlusNormal"/>
        <w:jc w:val="center"/>
      </w:pPr>
      <w:r>
        <w:t>на счете Регионального оператора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17. Субсидии Региональному оператору предоставляются на обеспечение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 Регионального оператора.</w:t>
      </w:r>
    </w:p>
    <w:p w:rsidR="008F2950" w:rsidRDefault="008F2950">
      <w:pPr>
        <w:pStyle w:val="ConsPlusNormal"/>
        <w:ind w:firstLine="540"/>
        <w:jc w:val="both"/>
      </w:pPr>
      <w:r>
        <w:t xml:space="preserve">18. Субсидии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перечисляются на отдельный банковский счет Регионального оператора. Условием предоставления государственной (муниципальной) поддержки является </w:t>
      </w:r>
      <w:proofErr w:type="spellStart"/>
      <w:r>
        <w:t>непревышение</w:t>
      </w:r>
      <w:proofErr w:type="spellEnd"/>
      <w:r>
        <w:t xml:space="preserve"> 15-процентного уровня задолженности собственников помещений в многоквартирном доме перед Региональным оператором.</w:t>
      </w:r>
    </w:p>
    <w:p w:rsidR="008F2950" w:rsidRDefault="008F2950">
      <w:pPr>
        <w:pStyle w:val="ConsPlusNormal"/>
        <w:ind w:firstLine="540"/>
        <w:jc w:val="both"/>
      </w:pPr>
      <w:r>
        <w:t>19. Министерство энергетики и ЖКХ УР заключает с Региональным оператором и уполномоченными органами местного самоуправления муниципальных образований Соглашения о финансировании мероприятий по проведению капитального ремонта многоквартирных домов, расположенных на территории соответствующего муниципального образования, за счет средств местных бюджетов с приложением перечня многоквартирных домов в муниципальном образовании, подлежащих капитальному ремонту и включенных в Краткосрочный план капитального ремонта, собственники помещений в которых формируют фонд капитального ремонта на счете Регионального оператора.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>Соглашение должно предусматривать следующие условия:</w:t>
      </w:r>
    </w:p>
    <w:p w:rsidR="008F2950" w:rsidRDefault="008F2950">
      <w:pPr>
        <w:pStyle w:val="ConsPlusNormal"/>
        <w:ind w:firstLine="540"/>
        <w:jc w:val="both"/>
      </w:pPr>
      <w:r>
        <w:t>1) сроки перечисления бюджетных средств, в том числе порядок использования остатка средств, не использованных в течение текущего финансового года;</w:t>
      </w:r>
    </w:p>
    <w:p w:rsidR="008F2950" w:rsidRDefault="008F2950">
      <w:pPr>
        <w:pStyle w:val="ConsPlusNormal"/>
        <w:ind w:firstLine="540"/>
        <w:jc w:val="both"/>
      </w:pPr>
      <w:r>
        <w:t xml:space="preserve">2) проведение проверок соблюдения Региональным оператором условий, установленных </w:t>
      </w:r>
      <w:r>
        <w:lastRenderedPageBreak/>
        <w:t>заключенным Соглашением;</w:t>
      </w:r>
    </w:p>
    <w:p w:rsidR="008F2950" w:rsidRDefault="008F2950">
      <w:pPr>
        <w:pStyle w:val="ConsPlusNormal"/>
        <w:ind w:firstLine="540"/>
        <w:jc w:val="both"/>
      </w:pPr>
      <w:r>
        <w:t>3) порядок и сроки предоставления отчетности об использовании субсидии.</w:t>
      </w:r>
    </w:p>
    <w:p w:rsidR="008F2950" w:rsidRDefault="008F2950">
      <w:pPr>
        <w:pStyle w:val="ConsPlusNormal"/>
        <w:ind w:firstLine="540"/>
        <w:jc w:val="both"/>
      </w:pPr>
      <w:r>
        <w:t>20. Региональный оператор открывает отдельные банковские счета на каждый многоквартирный дом и формирует следующий пакет документов по каждому многоквартирному дому:</w:t>
      </w:r>
    </w:p>
    <w:p w:rsidR="008F2950" w:rsidRDefault="008F2950">
      <w:pPr>
        <w:pStyle w:val="ConsPlusNormal"/>
        <w:ind w:firstLine="540"/>
        <w:jc w:val="both"/>
      </w:pPr>
      <w:r>
        <w:t>1) выписку из отдельного банковского счета с указанием его реквизитов и наличием средств в размере не менее суммы финансирования за счет средств Регионального оператора, предусмотренной Краткосрочным планом;</w:t>
      </w:r>
    </w:p>
    <w:p w:rsidR="008F2950" w:rsidRDefault="008F2950">
      <w:pPr>
        <w:pStyle w:val="ConsPlusNormal"/>
        <w:ind w:firstLine="540"/>
        <w:jc w:val="both"/>
      </w:pPr>
      <w:r>
        <w:t>2) протокол конкурсной комиссии по выбору подрядной организации на проведение капитального ремонта в многоквартирном доме в соответствии с Краткосрочным планом;</w:t>
      </w:r>
    </w:p>
    <w:p w:rsidR="008F2950" w:rsidRDefault="008F2950">
      <w:pPr>
        <w:pStyle w:val="ConsPlusNormal"/>
        <w:ind w:firstLine="540"/>
        <w:jc w:val="both"/>
      </w:pPr>
      <w:r>
        <w:t xml:space="preserve">3) проектно-сметную документацию, разработанную и согласованную в соответствии с Градостроительным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F2950" w:rsidRDefault="008F2950">
      <w:pPr>
        <w:pStyle w:val="ConsPlusNormal"/>
        <w:ind w:firstLine="540"/>
        <w:jc w:val="both"/>
      </w:pPr>
      <w:r>
        <w:t>4) подписанный Региональным оператором и подрядной организацией договор на проведение капитального ремонта в многоквартирном доме;</w:t>
      </w:r>
    </w:p>
    <w:p w:rsidR="008F2950" w:rsidRDefault="008F2950">
      <w:pPr>
        <w:pStyle w:val="ConsPlusNormal"/>
        <w:ind w:firstLine="540"/>
        <w:jc w:val="both"/>
      </w:pPr>
      <w:r>
        <w:t>5) подписанный Региональным оператором и специализированной организацией, имеющей свидетельство о допуске, договор на проведение строительного контроля (при этом данный договор не может быть заключен с подрядной организацией, осуществляющей капитальный ремонт на контролируемом объекте).</w:t>
      </w:r>
    </w:p>
    <w:p w:rsidR="008F2950" w:rsidRDefault="008F2950">
      <w:pPr>
        <w:pStyle w:val="ConsPlusNormal"/>
        <w:ind w:firstLine="540"/>
        <w:jc w:val="both"/>
      </w:pPr>
      <w:r>
        <w:t>21. Перечисление средств с отдельного банковского счета Регионального оператора на оплату выполненных услуг и (или) работ по капитальному ремонту многоквартирного дома производится на основании согласованных с органом местного самоуправления актов приемки услуг и (или) работ по капитальному ремонту многоквартирного дома и подписанных:</w:t>
      </w:r>
    </w:p>
    <w:p w:rsidR="008F2950" w:rsidRDefault="008F2950">
      <w:pPr>
        <w:pStyle w:val="ConsPlusNormal"/>
        <w:ind w:firstLine="540"/>
        <w:jc w:val="both"/>
      </w:pPr>
      <w:r>
        <w:t>лицами, которые уполномочены действовать от имени Регионального оператора,</w:t>
      </w:r>
    </w:p>
    <w:p w:rsidR="008F2950" w:rsidRDefault="008F2950">
      <w:pPr>
        <w:pStyle w:val="ConsPlusNormal"/>
        <w:ind w:firstLine="540"/>
        <w:jc w:val="both"/>
      </w:pPr>
      <w:r>
        <w:t>лицами, которые уполномочены действовать от имени товарищества собственников жилья, жилищного, жилищно-строительного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организации, и (или)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акты;</w:t>
      </w:r>
    </w:p>
    <w:p w:rsidR="008F2950" w:rsidRDefault="008F2950">
      <w:pPr>
        <w:pStyle w:val="ConsPlusNormal"/>
        <w:ind w:firstLine="540"/>
        <w:jc w:val="both"/>
      </w:pPr>
      <w:r>
        <w:t>организацией, осуществляющей строительный контроль за проведением капитального ремонта многоквартирного дома.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V. Определение объема финансирования проведения</w:t>
      </w:r>
    </w:p>
    <w:p w:rsidR="008F2950" w:rsidRDefault="008F2950">
      <w:pPr>
        <w:pStyle w:val="ConsPlusNormal"/>
        <w:jc w:val="center"/>
      </w:pPr>
      <w:r>
        <w:t>капитального ремонта общего имущества i-</w:t>
      </w:r>
      <w:proofErr w:type="spellStart"/>
      <w:r>
        <w:t>го</w:t>
      </w:r>
      <w:proofErr w:type="spellEnd"/>
      <w:r>
        <w:t xml:space="preserve"> многоквартирного</w:t>
      </w:r>
    </w:p>
    <w:p w:rsidR="008F2950" w:rsidRDefault="008F2950">
      <w:pPr>
        <w:pStyle w:val="ConsPlusNormal"/>
        <w:jc w:val="center"/>
      </w:pPr>
      <w:r>
        <w:t>дома за счет средств государственной поддержки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22. Объем финансирования проведения капитального ремонта общего имущества i-</w:t>
      </w:r>
      <w:proofErr w:type="spellStart"/>
      <w:r>
        <w:t>го</w:t>
      </w:r>
      <w:proofErr w:type="spellEnd"/>
      <w:r>
        <w:t xml:space="preserve"> многоквартирного дома за счет средств государственной поддержки рассчитывается органами местного самоуправления и Региональным оператором по следующей формуле: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= (</w:t>
      </w:r>
      <w:proofErr w:type="spellStart"/>
      <w:r>
        <w:t>Ei</w:t>
      </w:r>
      <w:proofErr w:type="spellEnd"/>
      <w:r>
        <w:t xml:space="preserve"> x </w:t>
      </w:r>
      <w:proofErr w:type="spellStart"/>
      <w:r>
        <w:t>Vмо</w:t>
      </w:r>
      <w:proofErr w:type="spellEnd"/>
      <w:r>
        <w:t>) / 100%,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где:</w:t>
      </w:r>
    </w:p>
    <w:p w:rsidR="008F2950" w:rsidRDefault="008F2950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финансирования проведения капитального ремонта общего имущества i-</w:t>
      </w:r>
      <w:proofErr w:type="spellStart"/>
      <w:r>
        <w:t>го</w:t>
      </w:r>
      <w:proofErr w:type="spellEnd"/>
      <w:r>
        <w:t xml:space="preserve"> многоквартирного дома за счет средств государственной поддержки, рублей;</w:t>
      </w:r>
    </w:p>
    <w:p w:rsidR="008F2950" w:rsidRDefault="008F2950">
      <w:pPr>
        <w:pStyle w:val="ConsPlusNormal"/>
        <w:ind w:firstLine="540"/>
        <w:jc w:val="both"/>
      </w:pPr>
      <w:proofErr w:type="spellStart"/>
      <w:r>
        <w:t>Ei</w:t>
      </w:r>
      <w:proofErr w:type="spellEnd"/>
      <w:r>
        <w:t xml:space="preserve"> - удельный вес стоимости капитального ремонта общего имущества i-</w:t>
      </w:r>
      <w:proofErr w:type="spellStart"/>
      <w:r>
        <w:t>го</w:t>
      </w:r>
      <w:proofErr w:type="spellEnd"/>
      <w:r>
        <w:t xml:space="preserve"> многоквартирного дома, предусмотренного Региональной программой, в общей стоимости капитального ремонта общего имущества многоквартирных домов в расчетном периоде в муниципальном образовании (в процентах);</w:t>
      </w:r>
    </w:p>
    <w:p w:rsidR="008F2950" w:rsidRDefault="008F2950">
      <w:pPr>
        <w:pStyle w:val="ConsPlusNormal"/>
        <w:ind w:firstLine="540"/>
        <w:jc w:val="both"/>
      </w:pPr>
      <w:proofErr w:type="spellStart"/>
      <w:r>
        <w:t>Vмо</w:t>
      </w:r>
      <w:proofErr w:type="spellEnd"/>
      <w:r>
        <w:t xml:space="preserve"> - общий объем государственной поддержки, определенный в соответствии с </w:t>
      </w:r>
      <w:hyperlink w:anchor="P451" w:history="1">
        <w:r>
          <w:rPr>
            <w:color w:val="0000FF"/>
          </w:rPr>
          <w:t>пунктом 9</w:t>
        </w:r>
      </w:hyperlink>
      <w:r>
        <w:t xml:space="preserve"> настоящего Порядка, в расчетном периоде для муниципального образования, рублей.</w:t>
      </w:r>
    </w:p>
    <w:p w:rsidR="008F2950" w:rsidRDefault="008F2950">
      <w:pPr>
        <w:pStyle w:val="ConsPlusNormal"/>
        <w:ind w:firstLine="540"/>
        <w:jc w:val="both"/>
      </w:pPr>
      <w:r>
        <w:t>Удельный вес стоимости капитального ремонта общего имущества i-</w:t>
      </w:r>
      <w:proofErr w:type="spellStart"/>
      <w:r>
        <w:t>го</w:t>
      </w:r>
      <w:proofErr w:type="spellEnd"/>
      <w:r>
        <w:t xml:space="preserve"> многоквартирного дома, предусмотренного Региональной программой, в общей стоимости капитального ремонта многоквартирных домов в расчетном периоде в муниципальном образовании рассчитывается по </w:t>
      </w:r>
      <w:r>
        <w:lastRenderedPageBreak/>
        <w:t>следующей формуле: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both"/>
      </w:pPr>
      <w:r>
        <w:pict>
          <v:shape id="_x0000_i1025" style="width:99.75pt;height:33.75pt" coordsize="" o:spt="100" adj="0,,0" path="" filled="f" stroked="f">
            <v:stroke joinstyle="miter"/>
            <v:imagedata r:id="rId109" o:title="base_23605_72078_1"/>
            <v:formulas/>
            <v:path o:connecttype="segments"/>
          </v:shape>
        </w:pic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где:</w:t>
      </w:r>
    </w:p>
    <w:p w:rsidR="008F2950" w:rsidRDefault="008F2950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- стоимость проведения капитального ремонта в i-м многоквартирном доме в расчетном периоде, рублей;</w:t>
      </w:r>
    </w:p>
    <w:p w:rsidR="008F2950" w:rsidRDefault="008F2950">
      <w:pPr>
        <w:pStyle w:val="ConsPlusNormal"/>
        <w:ind w:firstLine="540"/>
        <w:jc w:val="both"/>
      </w:pPr>
      <w:proofErr w:type="spellStart"/>
      <w:r>
        <w:t>Cмо</w:t>
      </w:r>
      <w:proofErr w:type="spellEnd"/>
      <w:r>
        <w:t xml:space="preserve"> - стоимость проведения капитального ремонта во всех домах на территории муниципального образования, капитальный ремонт которых предусмотрен Краткосрочным планом в расчетном периоде, рублей.</w:t>
      </w:r>
    </w:p>
    <w:p w:rsidR="008F2950" w:rsidRDefault="008F2950">
      <w:pPr>
        <w:pStyle w:val="ConsPlusNormal"/>
        <w:ind w:firstLine="540"/>
        <w:jc w:val="both"/>
      </w:pPr>
      <w:r>
        <w:t>При расчете объема финансирования проведения капитального ремонта общего имущества i-</w:t>
      </w:r>
      <w:proofErr w:type="spellStart"/>
      <w:r>
        <w:t>го</w:t>
      </w:r>
      <w:proofErr w:type="spellEnd"/>
      <w:r>
        <w:t xml:space="preserve"> многоквартирного дома в текущем году за расчетный период принимается текущий год Краткосрочного плана, при расчете объема финансирования проведения капитального ремонта общего имущества i-</w:t>
      </w:r>
      <w:proofErr w:type="spellStart"/>
      <w:r>
        <w:t>го</w:t>
      </w:r>
      <w:proofErr w:type="spellEnd"/>
      <w:r>
        <w:t xml:space="preserve"> многоквартирного дома в последующем двухгодичном периоде - последующий двухгодичный период.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jc w:val="center"/>
        <w:outlineLvl w:val="1"/>
      </w:pPr>
      <w:r>
        <w:t>VI. Предоставление отчетности и контроль</w:t>
      </w:r>
    </w:p>
    <w:p w:rsidR="008F2950" w:rsidRDefault="008F2950">
      <w:pPr>
        <w:pStyle w:val="ConsPlusNormal"/>
        <w:jc w:val="center"/>
      </w:pPr>
      <w:r>
        <w:t>за расходованием субсидий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  <w:r>
        <w:t>23. Органы местного самоуправления муниципальных образований и Региональный оператор представляют в Министерство энергетики и ЖКХ УР отчеты в сроки и по форме, установленные заключенными Соглашениями.</w:t>
      </w:r>
    </w:p>
    <w:p w:rsidR="008F2950" w:rsidRDefault="008F295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УР от 10.03.2015 N 84)</w:t>
      </w:r>
    </w:p>
    <w:p w:rsidR="008F2950" w:rsidRDefault="008F2950">
      <w:pPr>
        <w:pStyle w:val="ConsPlusNormal"/>
        <w:ind w:firstLine="540"/>
        <w:jc w:val="both"/>
      </w:pPr>
      <w:r>
        <w:t>24. Региональный оператор, органы местного самоуправления и получатели субсидий несут ответственность за целевое использование субсидий.</w:t>
      </w: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ind w:firstLine="540"/>
        <w:jc w:val="both"/>
      </w:pPr>
    </w:p>
    <w:p w:rsidR="008F2950" w:rsidRDefault="008F2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551" w:rsidRDefault="00C81551"/>
    <w:sectPr w:rsidR="00C81551" w:rsidSect="00325C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0"/>
    <w:rsid w:val="008F2950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FBD26-908B-4D49-ADFC-783CB509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2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2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2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2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29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9DCAA1087D13C29E8BECF82F596E5DB913EA48B881A9AD3E6B9E299618458AE8153801580C8245p1NFG" TargetMode="External"/><Relationship Id="rId21" Type="http://schemas.openxmlformats.org/officeDocument/2006/relationships/hyperlink" Target="consultantplus://offline/ref=A29DCAA1087D13C29E8BECFB3D353055B818B444BC85A7F86734C574C1114FDDAF5A61431C01824417D54EpAN4G" TargetMode="External"/><Relationship Id="rId42" Type="http://schemas.openxmlformats.org/officeDocument/2006/relationships/hyperlink" Target="consultantplus://offline/ref=A29DCAA1087D13C29E8BECFB3D353055B818B444BC85A7F86734C574C1114FDDAF5A61431C01824417D54FpAN8G" TargetMode="External"/><Relationship Id="rId47" Type="http://schemas.openxmlformats.org/officeDocument/2006/relationships/hyperlink" Target="consultantplus://offline/ref=A29DCAA1087D13C29E8BECFB3D353055B818B444B983A6FC6334C574C1114FDDAF5A61431C01824417D54FpAN5G" TargetMode="External"/><Relationship Id="rId63" Type="http://schemas.openxmlformats.org/officeDocument/2006/relationships/hyperlink" Target="consultantplus://offline/ref=A29DCAA1087D13C29E8BECFB3D353055B818B444BC85A7F86734C574C1114FDDAF5A61431C01824417D54CpAN0G" TargetMode="External"/><Relationship Id="rId68" Type="http://schemas.openxmlformats.org/officeDocument/2006/relationships/hyperlink" Target="consultantplus://offline/ref=A29DCAA1087D13C29E8BECFB3D353055B818B444BF85AAF36534C574C1114FDDAF5A61431C01824417D54FpAN9G" TargetMode="External"/><Relationship Id="rId84" Type="http://schemas.openxmlformats.org/officeDocument/2006/relationships/hyperlink" Target="consultantplus://offline/ref=A29DCAA1087D13C29E8BECF82F596E5DB913EA48B881A9AD3E6B9E2996p1N8G" TargetMode="External"/><Relationship Id="rId89" Type="http://schemas.openxmlformats.org/officeDocument/2006/relationships/hyperlink" Target="consultantplus://offline/ref=A29DCAA1087D13C29E8BECFB3D353055B818B444B987AAF86534C574C1114FDDAF5A61431C01824417D54EpAN9G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A29DCAA1087D13C29E8BECFB3D353055B818B444BD83AAF86234C574C1114FDDAF5A61431C01824417D54EpAN0G" TargetMode="External"/><Relationship Id="rId107" Type="http://schemas.openxmlformats.org/officeDocument/2006/relationships/hyperlink" Target="consultantplus://offline/ref=A29DCAA1087D13C29E8BECFB3D353055B818B444BD83AAF86234C574C1114FDDAF5A61431C01824417D54DpAN2G" TargetMode="External"/><Relationship Id="rId11" Type="http://schemas.openxmlformats.org/officeDocument/2006/relationships/hyperlink" Target="consultantplus://offline/ref=A29DCAA1087D13C29E8BECFB3D353055B818B444BC85A7F86734C574C1114FDDAF5A61431C01824417D54FpAN5G" TargetMode="External"/><Relationship Id="rId32" Type="http://schemas.openxmlformats.org/officeDocument/2006/relationships/hyperlink" Target="consultantplus://offline/ref=A29DCAA1087D13C29E8BECFB3D353055B818B444BC85A7F86734C574C1114FDDAF5A61431C01824417D54FpAN8G" TargetMode="External"/><Relationship Id="rId37" Type="http://schemas.openxmlformats.org/officeDocument/2006/relationships/hyperlink" Target="consultantplus://offline/ref=A29DCAA1087D13C29E8BECFB3D353055B818B444BE81A5FE6134C574C1114FDDAF5A61431C01824417D54EpAN0G" TargetMode="External"/><Relationship Id="rId53" Type="http://schemas.openxmlformats.org/officeDocument/2006/relationships/hyperlink" Target="consultantplus://offline/ref=A29DCAA1087D13C29E8BECFB3D353055B818B444BC85A7F86734C574C1114FDDAF5A61431C01824417D54DpAN0G" TargetMode="External"/><Relationship Id="rId58" Type="http://schemas.openxmlformats.org/officeDocument/2006/relationships/hyperlink" Target="consultantplus://offline/ref=A29DCAA1087D13C29E8BECF82F596E5DB913EA48B881A9AD3E6B9E2996p1N8G" TargetMode="External"/><Relationship Id="rId74" Type="http://schemas.openxmlformats.org/officeDocument/2006/relationships/hyperlink" Target="consultantplus://offline/ref=A29DCAA1087D13C29E8BECFB3D353055B818B444BE8BA5F86A34C574C1114FDDAF5A61431C01824417D54EpAN0G" TargetMode="External"/><Relationship Id="rId79" Type="http://schemas.openxmlformats.org/officeDocument/2006/relationships/hyperlink" Target="consultantplus://offline/ref=A29DCAA1087D13C29E8BECFB3D353055B818B444BC85A7F86734C574C1114FDDAF5A61431C01824417D54DpAN1G" TargetMode="External"/><Relationship Id="rId102" Type="http://schemas.openxmlformats.org/officeDocument/2006/relationships/hyperlink" Target="consultantplus://offline/ref=A29DCAA1087D13C29E8BECFB3D353055B818B444BD83AAF86234C574C1114FDDAF5A61431C01824417D54EpAN9G" TargetMode="External"/><Relationship Id="rId5" Type="http://schemas.openxmlformats.org/officeDocument/2006/relationships/hyperlink" Target="consultantplus://offline/ref=A29DCAA1087D13C29E8BECFB3D353055B818B444B983A6FC6334C574C1114FDDAF5A61431C01824417D54FpAN5G" TargetMode="External"/><Relationship Id="rId90" Type="http://schemas.openxmlformats.org/officeDocument/2006/relationships/hyperlink" Target="consultantplus://offline/ref=A29DCAA1087D13C29E8BECFB3D353055B818B444BE8BA5F86A34C574C1114FDDAF5A61431C01824417D54EpAN9G" TargetMode="External"/><Relationship Id="rId95" Type="http://schemas.openxmlformats.org/officeDocument/2006/relationships/hyperlink" Target="consultantplus://offline/ref=A29DCAA1087D13C29E8BECFB3D353055B818B444B88BA7FC6134C574C1114FDDAF5A61431C01824417D54FpAN8G" TargetMode="External"/><Relationship Id="rId22" Type="http://schemas.openxmlformats.org/officeDocument/2006/relationships/hyperlink" Target="consultantplus://offline/ref=A29DCAA1087D13C29E8BECFB3D353055B818B444BC85A7F86734C574C1114FDDAF5A61431C01824417D54EpAN5G" TargetMode="External"/><Relationship Id="rId27" Type="http://schemas.openxmlformats.org/officeDocument/2006/relationships/hyperlink" Target="consultantplus://offline/ref=A29DCAA1087D13C29E8BECF82F596E5DB913EA48B881A9AD3E6B9E2996p1N8G" TargetMode="External"/><Relationship Id="rId43" Type="http://schemas.openxmlformats.org/officeDocument/2006/relationships/hyperlink" Target="consultantplus://offline/ref=A29DCAA1087D13C29E8BECF82F596E5DB913EA48B881A9AD3E6B9E299618458AE8153801580C8243p1NFG" TargetMode="External"/><Relationship Id="rId48" Type="http://schemas.openxmlformats.org/officeDocument/2006/relationships/hyperlink" Target="consultantplus://offline/ref=A29DCAA1087D13C29E8BECFB3D353055B818B444B987AAF86534C574C1114FDDAF5A61431C01824417D54EpAN2G" TargetMode="External"/><Relationship Id="rId64" Type="http://schemas.openxmlformats.org/officeDocument/2006/relationships/hyperlink" Target="consultantplus://offline/ref=A29DCAA1087D13C29E8BECF82F596E5DB913EA48B881A9AD3E6B9E2996p1N8G" TargetMode="External"/><Relationship Id="rId69" Type="http://schemas.openxmlformats.org/officeDocument/2006/relationships/hyperlink" Target="consultantplus://offline/ref=A29DCAA1087D13C29E8BECFB3D353055B818B444BE81A5FE6134C574C1114FDDAF5A61431C01824417D54DpAN0G" TargetMode="External"/><Relationship Id="rId80" Type="http://schemas.openxmlformats.org/officeDocument/2006/relationships/hyperlink" Target="consultantplus://offline/ref=A29DCAA1087D13C29E8BECFB3D353055B818B444BC85A7F86734C574C1114FDDAF5A61431C01824417D54ApAN3G" TargetMode="External"/><Relationship Id="rId85" Type="http://schemas.openxmlformats.org/officeDocument/2006/relationships/hyperlink" Target="consultantplus://offline/ref=A29DCAA1087D13C29E8BECFB3D353055B818B444B987AAF86534C574C1114FDDAF5A61431C01824417D54EpAN7G" TargetMode="External"/><Relationship Id="rId12" Type="http://schemas.openxmlformats.org/officeDocument/2006/relationships/hyperlink" Target="consultantplus://offline/ref=A29DCAA1087D13C29E8BECFB3D353055B818B444BD83AAF86234C574C1114FDDAF5A61431C01824417D54FpAN9G" TargetMode="External"/><Relationship Id="rId17" Type="http://schemas.openxmlformats.org/officeDocument/2006/relationships/hyperlink" Target="consultantplus://offline/ref=A29DCAA1087D13C29E8BECFB3D353055B818B444BE81A5FE6134C574C1114FDDAF5A61431C01824417D54FpAN6G" TargetMode="External"/><Relationship Id="rId33" Type="http://schemas.openxmlformats.org/officeDocument/2006/relationships/hyperlink" Target="consultantplus://offline/ref=A29DCAA1087D13C29E8BECFB3D353055B818B444BC85A7F86734C574C1114FDDAF5A61431C01824417D54EpAN8G" TargetMode="External"/><Relationship Id="rId38" Type="http://schemas.openxmlformats.org/officeDocument/2006/relationships/hyperlink" Target="consultantplus://offline/ref=A29DCAA1087D13C29E8BECFB3D353055B818B444BC85A7F86734C574C1114FDDAF5A61431C01824417D54FpAN8G" TargetMode="External"/><Relationship Id="rId59" Type="http://schemas.openxmlformats.org/officeDocument/2006/relationships/hyperlink" Target="consultantplus://offline/ref=A29DCAA1087D13C29E8BECFB3D353055B818B444BC85A7F86734C574C1114FDDAF5A61431C01824417D54DpAN5G" TargetMode="External"/><Relationship Id="rId103" Type="http://schemas.openxmlformats.org/officeDocument/2006/relationships/hyperlink" Target="consultantplus://offline/ref=A29DCAA1087D13C29E8BECFB3D353055B818B444BD83AAF86234C574C1114FDDAF5A61431C01824417D54DpAN0G" TargetMode="External"/><Relationship Id="rId108" Type="http://schemas.openxmlformats.org/officeDocument/2006/relationships/hyperlink" Target="consultantplus://offline/ref=A29DCAA1087D13C29E8BECF82F596E5DB913EA40B284A9AD3E6B9E2996p1N8G" TargetMode="External"/><Relationship Id="rId54" Type="http://schemas.openxmlformats.org/officeDocument/2006/relationships/hyperlink" Target="consultantplus://offline/ref=A29DCAA1087D13C29E8BECFB3D353055B818B444BD83AAF86234C574C1114FDDAF5A61431C01824417D54EpAN2G" TargetMode="External"/><Relationship Id="rId70" Type="http://schemas.openxmlformats.org/officeDocument/2006/relationships/hyperlink" Target="consultantplus://offline/ref=A29DCAA1087D13C29E8BECFB3D353055B818B444BC85A7F86734C574C1114FDDAF5A61431C01824417D54CpAN3G" TargetMode="External"/><Relationship Id="rId75" Type="http://schemas.openxmlformats.org/officeDocument/2006/relationships/hyperlink" Target="consultantplus://offline/ref=A29DCAA1087D13C29E8BECFB3D353055B818B444BE81A5FE6134C574C1114FDDAF5A61431C01824417D54DpAN2G" TargetMode="External"/><Relationship Id="rId91" Type="http://schemas.openxmlformats.org/officeDocument/2006/relationships/hyperlink" Target="consultantplus://offline/ref=A29DCAA1087D13C29E8BECFB3D353055B818B444BD83AAF86234C574C1114FDDAF5A61431C01824417D54EpAN4G" TargetMode="External"/><Relationship Id="rId96" Type="http://schemas.openxmlformats.org/officeDocument/2006/relationships/hyperlink" Target="consultantplus://offline/ref=A29DCAA1087D13C29E8BECFB3D353055B818B444BC85A7F86734C574C1114FDDAF5A61431C01824417D549pAN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ECFB3D353055B818B444B987AAF86534C574C1114FDDAF5A61431C01824417D54FpAN5G" TargetMode="External"/><Relationship Id="rId15" Type="http://schemas.openxmlformats.org/officeDocument/2006/relationships/hyperlink" Target="consultantplus://offline/ref=A29DCAA1087D13C29E8BECFB3D353055B818B444BC85A7F86734C574C1114FDDAF5A61431C01824417D54FpAN7G" TargetMode="External"/><Relationship Id="rId23" Type="http://schemas.openxmlformats.org/officeDocument/2006/relationships/hyperlink" Target="consultantplus://offline/ref=A29DCAA1087D13C29E8BECFB3D353055B818B444B88BA7FC6134C574C1114FDDAF5A61431C01824417D54FpAN8G" TargetMode="External"/><Relationship Id="rId28" Type="http://schemas.openxmlformats.org/officeDocument/2006/relationships/hyperlink" Target="consultantplus://offline/ref=A29DCAA1087D13C29E8BECFB3D353055B818B444BC85A7F86734C574C1114FDDAF5A61431C01824417D54FpAN8G" TargetMode="External"/><Relationship Id="rId36" Type="http://schemas.openxmlformats.org/officeDocument/2006/relationships/hyperlink" Target="consultantplus://offline/ref=A29DCAA1087D13C29E8BECFB3D353055B818B444B987AAF86534C574C1114FDDAF5A61431C01824417D54FpAN8G" TargetMode="External"/><Relationship Id="rId49" Type="http://schemas.openxmlformats.org/officeDocument/2006/relationships/hyperlink" Target="consultantplus://offline/ref=A29DCAA1087D13C29E8BECFB3D353055B818B444BE81A5FE6134C574C1114FDDAF5A61431C01824417D54EpAN5G" TargetMode="External"/><Relationship Id="rId57" Type="http://schemas.openxmlformats.org/officeDocument/2006/relationships/hyperlink" Target="consultantplus://offline/ref=A29DCAA1087D13C29E8BECFB3D353055B818B444BC85A7F86734C574C1114FDDAF5A61431C01824417D54DpAN1G" TargetMode="External"/><Relationship Id="rId106" Type="http://schemas.openxmlformats.org/officeDocument/2006/relationships/hyperlink" Target="consultantplus://offline/ref=A29DCAA1087D13C29E8BECF82F596E5DB913EA40B284A9AD3E6B9E2996p1N8G" TargetMode="External"/><Relationship Id="rId10" Type="http://schemas.openxmlformats.org/officeDocument/2006/relationships/hyperlink" Target="consultantplus://offline/ref=A29DCAA1087D13C29E8BECFB3D353055B818B444BF85AAF36534C574C1114FDDAF5A61431C01824417D54FpAN5G" TargetMode="External"/><Relationship Id="rId31" Type="http://schemas.openxmlformats.org/officeDocument/2006/relationships/hyperlink" Target="consultantplus://offline/ref=A29DCAA1087D13C29E8BECFB3D353055B818B444BC85A7F86734C574C1114FDDAF5A61431C01824417D54FpAN8G" TargetMode="External"/><Relationship Id="rId44" Type="http://schemas.openxmlformats.org/officeDocument/2006/relationships/hyperlink" Target="consultantplus://offline/ref=A29DCAA1087D13C29E8BECFB3D353055B818B444BC85A7F86734C574C1114FDDAF5A61431C01824417D54FpAN8G" TargetMode="External"/><Relationship Id="rId52" Type="http://schemas.openxmlformats.org/officeDocument/2006/relationships/hyperlink" Target="consultantplus://offline/ref=A29DCAA1087D13C29E8BECFB3D353055B818B444BF85AAF36534C574C1114FDDAF5A61431C01824417D54FpAN5G" TargetMode="External"/><Relationship Id="rId60" Type="http://schemas.openxmlformats.org/officeDocument/2006/relationships/hyperlink" Target="consultantplus://offline/ref=A29DCAA1087D13C29E8BECFB3D353055B818B444BC85A7F86734C574C1114FDDAF5A61431C01824417D54DpAN1G" TargetMode="External"/><Relationship Id="rId65" Type="http://schemas.openxmlformats.org/officeDocument/2006/relationships/hyperlink" Target="consultantplus://offline/ref=A29DCAA1087D13C29E8BECFB3D353055B818B444BC85A7F86734C574C1114FDDAF5A61431C01824417D54CpAN1G" TargetMode="External"/><Relationship Id="rId73" Type="http://schemas.openxmlformats.org/officeDocument/2006/relationships/hyperlink" Target="consultantplus://offline/ref=A29DCAA1087D13C29E8BECFB3D353055B818B444BC85A7F86734C574C1114FDDAF5A61431C01824417D54DpAN1G" TargetMode="External"/><Relationship Id="rId78" Type="http://schemas.openxmlformats.org/officeDocument/2006/relationships/hyperlink" Target="consultantplus://offline/ref=A29DCAA1087D13C29E8BECFB3D353055B818B444BC85A7F86734C574C1114FDDAF5A61431C01824417D54DpAN1G" TargetMode="External"/><Relationship Id="rId81" Type="http://schemas.openxmlformats.org/officeDocument/2006/relationships/hyperlink" Target="consultantplus://offline/ref=A29DCAA1087D13C29E8BECFB3D353055B818B444B987AAF86534C574C1114FDDAF5A61431C01824417D54EpAN4G" TargetMode="External"/><Relationship Id="rId86" Type="http://schemas.openxmlformats.org/officeDocument/2006/relationships/hyperlink" Target="consultantplus://offline/ref=A29DCAA1087D13C29E8BECFB3D353055B818B444BC85A7F86734C574C1114FDDAF5A61431C01824417D54ApAN6G" TargetMode="External"/><Relationship Id="rId94" Type="http://schemas.openxmlformats.org/officeDocument/2006/relationships/hyperlink" Target="consultantplus://offline/ref=A29DCAA1087D13C29E8BECFB3D353055B818B444B88BA7FC6134C574C1114FDDAF5A61431C01824417D54FpAN8G" TargetMode="External"/><Relationship Id="rId99" Type="http://schemas.openxmlformats.org/officeDocument/2006/relationships/hyperlink" Target="consultantplus://offline/ref=A29DCAA1087D13C29E8BECFB3D353055B818B444BD83AAF86234C574C1114FDDAF5A61431C01824417D54EpAN6G" TargetMode="External"/><Relationship Id="rId101" Type="http://schemas.openxmlformats.org/officeDocument/2006/relationships/hyperlink" Target="consultantplus://offline/ref=A29DCAA1087D13C29E8BECFB3D353055B818B444BD83AAF86234C574C1114FDDAF5A61431C01824417D54EpAN8G" TargetMode="External"/><Relationship Id="rId4" Type="http://schemas.openxmlformats.org/officeDocument/2006/relationships/hyperlink" Target="consultantplus://offline/ref=A29DCAA1087D13C29E8BECFB3D353055B818B444B88BA7FC6134C574C1114FDDAF5A61431C01824417D54FpAN5G" TargetMode="External"/><Relationship Id="rId9" Type="http://schemas.openxmlformats.org/officeDocument/2006/relationships/hyperlink" Target="consultantplus://offline/ref=A29DCAA1087D13C29E8BECFB3D353055B818B444BE8BA5F86A34C574C1114FDDAF5A61431C01824417D54FpAN5G" TargetMode="External"/><Relationship Id="rId13" Type="http://schemas.openxmlformats.org/officeDocument/2006/relationships/hyperlink" Target="consultantplus://offline/ref=A29DCAA1087D13C29E8BECFB3D353055B818B444BF84A5F86734C574C1114FDDAF5A61431C01824417D54FpAN5G" TargetMode="External"/><Relationship Id="rId18" Type="http://schemas.openxmlformats.org/officeDocument/2006/relationships/hyperlink" Target="consultantplus://offline/ref=A29DCAA1087D13C29E8BECF82F596E5DB913EA48B881A9AD3E6B9E2996p1N8G" TargetMode="External"/><Relationship Id="rId39" Type="http://schemas.openxmlformats.org/officeDocument/2006/relationships/hyperlink" Target="consultantplus://offline/ref=A29DCAA1087D13C29E8BECFB3D353055B818B444BC85A7F86734C574C1114FDDAF5A61431C01824417D54EpAN9G" TargetMode="External"/><Relationship Id="rId109" Type="http://schemas.openxmlformats.org/officeDocument/2006/relationships/image" Target="media/image1.wmf"/><Relationship Id="rId34" Type="http://schemas.openxmlformats.org/officeDocument/2006/relationships/hyperlink" Target="consultantplus://offline/ref=A29DCAA1087D13C29E8BECFB3D353055B818B444BE81A5FE6134C574C1114FDDAF5A61431C01824417D54FpAN9G" TargetMode="External"/><Relationship Id="rId50" Type="http://schemas.openxmlformats.org/officeDocument/2006/relationships/hyperlink" Target="consultantplus://offline/ref=A29DCAA1087D13C29E8BECFB3D353055B818B444BE87A4FB6B34C574C1114FDDAF5A61431C01824417D54FpAN5G" TargetMode="External"/><Relationship Id="rId55" Type="http://schemas.openxmlformats.org/officeDocument/2006/relationships/hyperlink" Target="consultantplus://offline/ref=A29DCAA1087D13C29E8BECF82F596E5DB913EA48B881A9AD3E6B9E2996p1N8G" TargetMode="External"/><Relationship Id="rId76" Type="http://schemas.openxmlformats.org/officeDocument/2006/relationships/hyperlink" Target="consultantplus://offline/ref=A29DCAA1087D13C29E8BECFB3D353055B818B444BC85A7F86734C574C1114FDDAF5A61431C01824417D54CpAN6G" TargetMode="External"/><Relationship Id="rId97" Type="http://schemas.openxmlformats.org/officeDocument/2006/relationships/hyperlink" Target="consultantplus://offline/ref=A29DCAA1087D13C29E8BECFB3D353055B818B444BC85A7F86734C574C1114FDDAF5A61431C01824417D44DpAN0G" TargetMode="External"/><Relationship Id="rId104" Type="http://schemas.openxmlformats.org/officeDocument/2006/relationships/hyperlink" Target="consultantplus://offline/ref=A29DCAA1087D13C29E8BECFB3D353055B818B444BD83AAF86234C574C1114FDDAF5A61431C01824417D54DpAN1G" TargetMode="External"/><Relationship Id="rId7" Type="http://schemas.openxmlformats.org/officeDocument/2006/relationships/hyperlink" Target="consultantplus://offline/ref=A29DCAA1087D13C29E8BECFB3D353055B818B444BE81A5FE6134C574C1114FDDAF5A61431C01824417D54FpAN5G" TargetMode="External"/><Relationship Id="rId71" Type="http://schemas.openxmlformats.org/officeDocument/2006/relationships/hyperlink" Target="consultantplus://offline/ref=A29DCAA1087D13C29E8BECFB3D353055B818B444BC85A7F86734C574C1114FDDAF5A61431C01824417D54CpAN4G" TargetMode="External"/><Relationship Id="rId92" Type="http://schemas.openxmlformats.org/officeDocument/2006/relationships/hyperlink" Target="consultantplus://offline/ref=A29DCAA1087D13C29E8BECFB3D353055B818B444BD83AAF86234C574C1114FDDAF5A61431C01824417D54EpAN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9DCAA1087D13C29E8BECFB3D353055B818B444BC85A7F86734C574C1114FDDAF5A61431C01824417D54FpAN8G" TargetMode="External"/><Relationship Id="rId24" Type="http://schemas.openxmlformats.org/officeDocument/2006/relationships/hyperlink" Target="consultantplus://offline/ref=A29DCAA1087D13C29E8BECFB3D353055B818B444BE81A5FE6134C574C1114FDDAF5A61431C01824417D54FpAN7G" TargetMode="External"/><Relationship Id="rId40" Type="http://schemas.openxmlformats.org/officeDocument/2006/relationships/hyperlink" Target="consultantplus://offline/ref=A29DCAA1087D13C29E8BECFB3D353055B818B444BD83AAF86234C574C1114FDDAF5A61431C01824417D54EpAN1G" TargetMode="External"/><Relationship Id="rId45" Type="http://schemas.openxmlformats.org/officeDocument/2006/relationships/hyperlink" Target="consultantplus://offline/ref=A29DCAA1087D13C29E8BECFB3D353055B818B444BE81A5FE6134C574C1114FDDAF5A61431C01824417D54EpAN4G" TargetMode="External"/><Relationship Id="rId66" Type="http://schemas.openxmlformats.org/officeDocument/2006/relationships/hyperlink" Target="consultantplus://offline/ref=A29DCAA1087D13C29E8BECF82F596E5DB913EA48B881A9AD3E6B9E299618458AE8153801580C8645p1N4G" TargetMode="External"/><Relationship Id="rId87" Type="http://schemas.openxmlformats.org/officeDocument/2006/relationships/hyperlink" Target="consultantplus://offline/ref=A29DCAA1087D13C29E8BECFB3D353055B818B444BC85A7F86734C574C1114FDDAF5A61431C01824417D54ApAN7G" TargetMode="External"/><Relationship Id="rId110" Type="http://schemas.openxmlformats.org/officeDocument/2006/relationships/hyperlink" Target="consultantplus://offline/ref=A29DCAA1087D13C29E8BECFB3D353055B818B444BD83AAF86234C574C1114FDDAF5A61431C01824417D54DpAN3G" TargetMode="External"/><Relationship Id="rId61" Type="http://schemas.openxmlformats.org/officeDocument/2006/relationships/hyperlink" Target="consultantplus://offline/ref=A29DCAA1087D13C29E8BECFB3D353055B818B444BC85A7F86734C574C1114FDDAF5A61431C01824417D54DpAN1G" TargetMode="External"/><Relationship Id="rId82" Type="http://schemas.openxmlformats.org/officeDocument/2006/relationships/hyperlink" Target="consultantplus://offline/ref=A29DCAA1087D13C29E8BECFB3D353055B818B444BC85A7F86734C574C1114FDDAF5A61431C01824417D54ApAN4G" TargetMode="External"/><Relationship Id="rId19" Type="http://schemas.openxmlformats.org/officeDocument/2006/relationships/hyperlink" Target="consultantplus://offline/ref=A29DCAA1087D13C29E8BECFB3D353055B818B444BC85A7F86734C574C1114FDDAF5A61431C01824417D54EpAN0G" TargetMode="External"/><Relationship Id="rId14" Type="http://schemas.openxmlformats.org/officeDocument/2006/relationships/hyperlink" Target="consultantplus://offline/ref=A29DCAA1087D13C29E8BECF82F596E5DB913EA48B881A9AD3E6B9E2996p1N8G" TargetMode="External"/><Relationship Id="rId30" Type="http://schemas.openxmlformats.org/officeDocument/2006/relationships/hyperlink" Target="consultantplus://offline/ref=A29DCAA1087D13C29E8BECFB3D353055B818B444BC85A7F86734C574C1114FDDAF5A61431C01824417D54FpAN7G" TargetMode="External"/><Relationship Id="rId35" Type="http://schemas.openxmlformats.org/officeDocument/2006/relationships/hyperlink" Target="consultantplus://offline/ref=A29DCAA1087D13C29E8BECF82F596E5DB913EA48B881A9AD3E6B9E2996p1N8G" TargetMode="External"/><Relationship Id="rId56" Type="http://schemas.openxmlformats.org/officeDocument/2006/relationships/hyperlink" Target="consultantplus://offline/ref=A29DCAA1087D13C29E8BECFB3D353055B818B444BE8BA5F86A34C574C1114FDDAF5A61431C01824417D54FpAN6G" TargetMode="External"/><Relationship Id="rId77" Type="http://schemas.openxmlformats.org/officeDocument/2006/relationships/hyperlink" Target="consultantplus://offline/ref=A29DCAA1087D13C29E8BECFB3D353055B818B444BF85AAF36534C574C1114FDDAF5A61431C01824417D54EpAN0G" TargetMode="External"/><Relationship Id="rId100" Type="http://schemas.openxmlformats.org/officeDocument/2006/relationships/hyperlink" Target="consultantplus://offline/ref=A29DCAA1087D13C29E8BECFB3D353055B818B444BD83AAF86234C574C1114FDDAF5A61431C01824417D54EpAN7G" TargetMode="External"/><Relationship Id="rId105" Type="http://schemas.openxmlformats.org/officeDocument/2006/relationships/hyperlink" Target="consultantplus://offline/ref=A29DCAA1087D13C29E8BECF82F596E5DB913EB48BC86A9AD3E6B9E299618458AE815380351p0N8G" TargetMode="External"/><Relationship Id="rId8" Type="http://schemas.openxmlformats.org/officeDocument/2006/relationships/hyperlink" Target="consultantplus://offline/ref=A29DCAA1087D13C29E8BECFB3D353055B818B444BE87A4FB6B34C574C1114FDDAF5A61431C01824417D54FpAN5G" TargetMode="External"/><Relationship Id="rId51" Type="http://schemas.openxmlformats.org/officeDocument/2006/relationships/hyperlink" Target="consultantplus://offline/ref=A29DCAA1087D13C29E8BECFB3D353055B818B444BE8BA5F86A34C574C1114FDDAF5A61431C01824417D54FpAN5G" TargetMode="External"/><Relationship Id="rId72" Type="http://schemas.openxmlformats.org/officeDocument/2006/relationships/hyperlink" Target="consultantplus://offline/ref=A29DCAA1087D13C29E8BECFB3D353055B818B444BE81A5FE6134C574C1114FDDAF5A61431C01824417D54DpAN1G" TargetMode="External"/><Relationship Id="rId93" Type="http://schemas.openxmlformats.org/officeDocument/2006/relationships/hyperlink" Target="consultantplus://offline/ref=A29DCAA1087D13C29E8BECFB3D353055B818B444BC85A7F86734C574C1114FDDAF5A61431C01824417D54ApAN9G" TargetMode="External"/><Relationship Id="rId98" Type="http://schemas.openxmlformats.org/officeDocument/2006/relationships/hyperlink" Target="consultantplus://offline/ref=A29DCAA1087D13C29E8BECFB3D353055B818B444BD83AAF86234C574C1114FDDAF5A61431C01824417D54EpAN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29DCAA1087D13C29E8BECFB3D353055B818B444B88BA7FC6134C574C1114FDDAF5A61431C01824417D54EpAN1G" TargetMode="External"/><Relationship Id="rId46" Type="http://schemas.openxmlformats.org/officeDocument/2006/relationships/hyperlink" Target="consultantplus://offline/ref=A29DCAA1087D13C29E8BECFB3D353055B818B444BE81A5FE6134C574C1114FDDAF5A61431C01824417D54FpAN6G" TargetMode="External"/><Relationship Id="rId67" Type="http://schemas.openxmlformats.org/officeDocument/2006/relationships/hyperlink" Target="consultantplus://offline/ref=A29DCAA1087D13C29E8BECFB3D353055B818B444BF85AAF36534C574C1114FDDAF5A61431C01824417D54FpAN7G" TargetMode="External"/><Relationship Id="rId20" Type="http://schemas.openxmlformats.org/officeDocument/2006/relationships/hyperlink" Target="consultantplus://offline/ref=A29DCAA1087D13C29E8BECFB3D353055B818B444BC85A7F86734C574C1114FDDAF5A61431C01824417D54EpAN2G" TargetMode="External"/><Relationship Id="rId41" Type="http://schemas.openxmlformats.org/officeDocument/2006/relationships/hyperlink" Target="consultantplus://offline/ref=A29DCAA1087D13C29E8BECFB3D353055B818B444BE81A5FE6134C574C1114FDDAF5A61431C01824417D54EpAN3G" TargetMode="External"/><Relationship Id="rId62" Type="http://schemas.openxmlformats.org/officeDocument/2006/relationships/hyperlink" Target="consultantplus://offline/ref=A29DCAA1087D13C29E8BECFB3D353055B818B444BC85A7F86734C574C1114FDDAF5A61431C01824417D54DpAN8G" TargetMode="External"/><Relationship Id="rId83" Type="http://schemas.openxmlformats.org/officeDocument/2006/relationships/hyperlink" Target="consultantplus://offline/ref=A29DCAA1087D13C29E8BECFB3D353055B818B444B987AAF86534C574C1114FDDAF5A61431C01824417D54EpAN5G" TargetMode="External"/><Relationship Id="rId88" Type="http://schemas.openxmlformats.org/officeDocument/2006/relationships/hyperlink" Target="consultantplus://offline/ref=A29DCAA1087D13C29E8BECFB3D353055B818B444BD83AAF86234C574C1114FDDAF5A61431C01824417D54EpAN3G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9225</Words>
  <Characters>52584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2016-11-02T06:13:00Z</dcterms:created>
  <dcterms:modified xsi:type="dcterms:W3CDTF">2016-11-02T06:17:00Z</dcterms:modified>
</cp:coreProperties>
</file>