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31" w:rsidRDefault="00A46931">
      <w:pPr>
        <w:pStyle w:val="ConsPlusNormal"/>
        <w:jc w:val="both"/>
      </w:pPr>
      <w:bookmarkStart w:id="0" w:name="_GoBack"/>
      <w:bookmarkEnd w:id="0"/>
    </w:p>
    <w:p w:rsidR="00A46931" w:rsidRDefault="00A46931">
      <w:pPr>
        <w:pStyle w:val="ConsPlusTitle"/>
        <w:jc w:val="center"/>
      </w:pPr>
      <w:r>
        <w:t>ПРАВИТЕЛЬСТВО УДМУРТСКОЙ РЕСПУБЛИКИ</w:t>
      </w:r>
    </w:p>
    <w:p w:rsidR="00A46931" w:rsidRDefault="00A46931">
      <w:pPr>
        <w:pStyle w:val="ConsPlusTitle"/>
        <w:jc w:val="center"/>
      </w:pPr>
    </w:p>
    <w:p w:rsidR="00A46931" w:rsidRDefault="00A46931">
      <w:pPr>
        <w:pStyle w:val="ConsPlusTitle"/>
        <w:jc w:val="center"/>
      </w:pPr>
      <w:r>
        <w:t>ПОСТАНОВЛЕНИЕ</w:t>
      </w:r>
    </w:p>
    <w:p w:rsidR="00A46931" w:rsidRDefault="00A46931">
      <w:pPr>
        <w:pStyle w:val="ConsPlusTitle"/>
        <w:jc w:val="center"/>
      </w:pPr>
      <w:r>
        <w:t>от 29 сентября 2014 г. N 371</w:t>
      </w:r>
    </w:p>
    <w:p w:rsidR="00A46931" w:rsidRDefault="00A46931">
      <w:pPr>
        <w:pStyle w:val="ConsPlusTitle"/>
        <w:jc w:val="center"/>
      </w:pPr>
    </w:p>
    <w:p w:rsidR="00A46931" w:rsidRDefault="00A46931">
      <w:pPr>
        <w:pStyle w:val="ConsPlusTitle"/>
        <w:jc w:val="center"/>
      </w:pPr>
      <w:r>
        <w:t>ОБ УТВЕРЖДЕНИИ РАЗМЕРОВ ПРЕДЕЛЬНОЙ СТОИМОСТИ</w:t>
      </w:r>
    </w:p>
    <w:p w:rsidR="00A46931" w:rsidRDefault="00A46931">
      <w:pPr>
        <w:pStyle w:val="ConsPlusTitle"/>
        <w:jc w:val="center"/>
      </w:pPr>
      <w:r>
        <w:t xml:space="preserve">УСЛУГ </w:t>
      </w:r>
      <w:proofErr w:type="gramStart"/>
      <w:r>
        <w:t>И</w:t>
      </w:r>
      <w:proofErr w:type="gramEnd"/>
      <w:r>
        <w:t xml:space="preserve"> (ИЛИ) РАБОТ ПО КАПИТАЛЬНОМУ РЕМОНТУ</w:t>
      </w:r>
    </w:p>
    <w:p w:rsidR="00A46931" w:rsidRDefault="00A46931">
      <w:pPr>
        <w:pStyle w:val="ConsPlusTitle"/>
        <w:jc w:val="center"/>
      </w:pPr>
      <w:r>
        <w:t>ОБЩЕГО ИМУЩЕСТВА В МНОГОКВАРТИРНОМ ДОМЕ,</w:t>
      </w:r>
    </w:p>
    <w:p w:rsidR="00A46931" w:rsidRDefault="00A46931">
      <w:pPr>
        <w:pStyle w:val="ConsPlusTitle"/>
        <w:jc w:val="center"/>
      </w:pPr>
      <w:r>
        <w:t>КОТОРАЯ МОЖЕТ ОПЛАЧИВАТЬСЯ РЕГИОНАЛЬНЫМ ОПЕРАТОРОМ</w:t>
      </w:r>
    </w:p>
    <w:p w:rsidR="00A46931" w:rsidRDefault="00A46931">
      <w:pPr>
        <w:pStyle w:val="ConsPlusTitle"/>
        <w:jc w:val="center"/>
      </w:pPr>
      <w:r>
        <w:t>ЗА СЧЕТ СРЕДСТВ ФОНДА КАПИТАЛЬНОГО РЕМОНТА,</w:t>
      </w:r>
    </w:p>
    <w:p w:rsidR="00A46931" w:rsidRDefault="00A46931">
      <w:pPr>
        <w:pStyle w:val="ConsPlusTitle"/>
        <w:jc w:val="center"/>
      </w:pPr>
      <w:r>
        <w:t>СФОРМИРОВАННОГО ИСХОДЯ ИЗ МИНИМАЛЬНОГО РАЗМЕРА ВЗНОСА</w:t>
      </w:r>
    </w:p>
    <w:p w:rsidR="00A46931" w:rsidRDefault="00A46931">
      <w:pPr>
        <w:pStyle w:val="ConsPlusTitle"/>
        <w:jc w:val="center"/>
      </w:pPr>
      <w:r>
        <w:t>НА КАПИТАЛЬНЫЙ РЕМОНТ</w:t>
      </w:r>
    </w:p>
    <w:p w:rsidR="00A46931" w:rsidRDefault="00A46931">
      <w:pPr>
        <w:pStyle w:val="ConsPlusNormal"/>
        <w:jc w:val="center"/>
      </w:pPr>
    </w:p>
    <w:p w:rsidR="00A46931" w:rsidRDefault="00A46931">
      <w:pPr>
        <w:pStyle w:val="ConsPlusNormal"/>
        <w:jc w:val="center"/>
      </w:pPr>
      <w:r>
        <w:t>Список изменяющих документов</w:t>
      </w:r>
    </w:p>
    <w:p w:rsidR="00A46931" w:rsidRDefault="00A4693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УР от 26.12.2016 N 548)</w:t>
      </w: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пунктом 5 части 2 статьи 3</w:t>
        </w:r>
      </w:hyperlink>
      <w:r>
        <w:t xml:space="preserve"> и </w:t>
      </w:r>
      <w:hyperlink r:id="rId7" w:history="1">
        <w:r>
          <w:rPr>
            <w:color w:val="0000FF"/>
          </w:rPr>
          <w:t>частью 2 статьи 7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A46931" w:rsidRDefault="00A4693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размеры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A46931" w:rsidRDefault="00A46931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right"/>
      </w:pPr>
      <w:r>
        <w:t>Исполняющий обязанности</w:t>
      </w:r>
    </w:p>
    <w:p w:rsidR="00A46931" w:rsidRDefault="00A46931">
      <w:pPr>
        <w:pStyle w:val="ConsPlusNormal"/>
        <w:jc w:val="right"/>
      </w:pPr>
      <w:r>
        <w:t>Председателя Правительства</w:t>
      </w:r>
    </w:p>
    <w:p w:rsidR="00A46931" w:rsidRDefault="00A46931">
      <w:pPr>
        <w:pStyle w:val="ConsPlusNormal"/>
        <w:jc w:val="right"/>
      </w:pPr>
      <w:r>
        <w:t>Удмуртской Республики</w:t>
      </w:r>
    </w:p>
    <w:p w:rsidR="00A46931" w:rsidRDefault="00A46931">
      <w:pPr>
        <w:pStyle w:val="ConsPlusNormal"/>
        <w:jc w:val="right"/>
      </w:pPr>
      <w:r>
        <w:t>В.А.САВЕЛЬЕВ</w:t>
      </w: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right"/>
        <w:outlineLvl w:val="0"/>
      </w:pPr>
      <w:r>
        <w:t>Утверждены</w:t>
      </w:r>
    </w:p>
    <w:p w:rsidR="00A46931" w:rsidRDefault="00A46931">
      <w:pPr>
        <w:pStyle w:val="ConsPlusNormal"/>
        <w:jc w:val="right"/>
      </w:pPr>
      <w:r>
        <w:t>постановлением</w:t>
      </w:r>
    </w:p>
    <w:p w:rsidR="00A46931" w:rsidRDefault="00A46931">
      <w:pPr>
        <w:pStyle w:val="ConsPlusNormal"/>
        <w:jc w:val="right"/>
      </w:pPr>
      <w:r>
        <w:t>Правительства</w:t>
      </w:r>
    </w:p>
    <w:p w:rsidR="00A46931" w:rsidRDefault="00A46931">
      <w:pPr>
        <w:pStyle w:val="ConsPlusNormal"/>
        <w:jc w:val="right"/>
      </w:pPr>
      <w:r>
        <w:t>Удмуртской Республики</w:t>
      </w:r>
    </w:p>
    <w:p w:rsidR="00A46931" w:rsidRDefault="00A46931">
      <w:pPr>
        <w:pStyle w:val="ConsPlusNormal"/>
        <w:jc w:val="right"/>
      </w:pPr>
      <w:r>
        <w:t>от 29 сентября 2014 г. N 371</w:t>
      </w: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Title"/>
        <w:jc w:val="center"/>
      </w:pPr>
      <w:bookmarkStart w:id="1" w:name="P39"/>
      <w:bookmarkEnd w:id="1"/>
      <w:r>
        <w:t>РАЗМЕРЫ</w:t>
      </w:r>
    </w:p>
    <w:p w:rsidR="00A46931" w:rsidRDefault="00A46931">
      <w:pPr>
        <w:pStyle w:val="ConsPlusTitle"/>
        <w:jc w:val="center"/>
      </w:pPr>
      <w:r>
        <w:t>ПРЕДЕЛЬНОЙ СТОИМОСТИ УСЛУГ И (ИЛИ) РАБОТ ПО КАПИТАЛЬНОМУ</w:t>
      </w:r>
    </w:p>
    <w:p w:rsidR="00A46931" w:rsidRDefault="00A46931">
      <w:pPr>
        <w:pStyle w:val="ConsPlusTitle"/>
        <w:jc w:val="center"/>
      </w:pPr>
      <w:r>
        <w:t>РЕМОНТУ ОБЩЕГО ИМУЩЕСТВА В МНОГОКВАРТИРНОМ ДОМЕ, КОТОРАЯ</w:t>
      </w:r>
    </w:p>
    <w:p w:rsidR="00A46931" w:rsidRDefault="00A46931">
      <w:pPr>
        <w:pStyle w:val="ConsPlusTitle"/>
        <w:jc w:val="center"/>
      </w:pPr>
      <w:r>
        <w:t>МОЖЕТ ОПЛАЧИВАТЬСЯ РЕГИОНАЛЬНЫМ ОПЕРАТОРОМ ЗА СЧЕТ СРЕДСТВ</w:t>
      </w:r>
    </w:p>
    <w:p w:rsidR="00A46931" w:rsidRDefault="00A46931">
      <w:pPr>
        <w:pStyle w:val="ConsPlusTitle"/>
        <w:jc w:val="center"/>
      </w:pPr>
      <w:r>
        <w:t>ФОНДА КАПИТАЛЬНОГО РЕМОНТА, СФОРМИРОВАННОГО ИСХОДЯ</w:t>
      </w:r>
    </w:p>
    <w:p w:rsidR="00A46931" w:rsidRDefault="00A46931">
      <w:pPr>
        <w:pStyle w:val="ConsPlusTitle"/>
        <w:jc w:val="center"/>
      </w:pPr>
      <w:r>
        <w:t>ИЗ МИНИМАЛЬНОГО РАЗМЕРА ВЗНОСА НА КАПИТАЛЬНЫЙ РЕМОНТ</w:t>
      </w:r>
    </w:p>
    <w:p w:rsidR="00A46931" w:rsidRDefault="00A46931">
      <w:pPr>
        <w:pStyle w:val="ConsPlusNormal"/>
        <w:jc w:val="center"/>
      </w:pPr>
    </w:p>
    <w:p w:rsidR="00A46931" w:rsidRDefault="00A46931">
      <w:pPr>
        <w:pStyle w:val="ConsPlusNormal"/>
        <w:jc w:val="center"/>
      </w:pPr>
      <w:r>
        <w:t>Список изменяющих документов</w:t>
      </w:r>
    </w:p>
    <w:p w:rsidR="00A46931" w:rsidRDefault="00A46931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УР от 26.12.2016 N 548)</w:t>
      </w: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center"/>
        <w:outlineLvl w:val="1"/>
      </w:pPr>
      <w:r>
        <w:lastRenderedPageBreak/>
        <w:t>Раздел 1. РЕМОНТ ВНУТРИДОМОВЫХ ИНЖЕНЕРНЫХ СИСТЕМ</w:t>
      </w:r>
    </w:p>
    <w:p w:rsidR="00A46931" w:rsidRDefault="00A469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0"/>
        <w:gridCol w:w="1361"/>
        <w:gridCol w:w="1417"/>
        <w:gridCol w:w="1134"/>
        <w:gridCol w:w="1417"/>
        <w:gridCol w:w="1134"/>
      </w:tblGrid>
      <w:tr w:rsidR="00A46931">
        <w:tc>
          <w:tcPr>
            <w:tcW w:w="454" w:type="dxa"/>
            <w:vMerge w:val="restart"/>
          </w:tcPr>
          <w:p w:rsidR="00A46931" w:rsidRDefault="00A46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0" w:type="dxa"/>
            <w:vMerge w:val="restart"/>
          </w:tcPr>
          <w:p w:rsidR="00A46931" w:rsidRDefault="00A46931">
            <w:pPr>
              <w:pStyle w:val="ConsPlusNormal"/>
              <w:jc w:val="center"/>
            </w:pPr>
            <w:r>
              <w:t>Виды инженерных систем</w:t>
            </w:r>
          </w:p>
        </w:tc>
        <w:tc>
          <w:tcPr>
            <w:tcW w:w="1361" w:type="dxa"/>
            <w:vMerge w:val="restart"/>
          </w:tcPr>
          <w:p w:rsidR="00A46931" w:rsidRDefault="00A4693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102" w:type="dxa"/>
            <w:gridSpan w:val="4"/>
          </w:tcPr>
          <w:p w:rsidR="00A46931" w:rsidRDefault="00A46931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A46931">
        <w:tc>
          <w:tcPr>
            <w:tcW w:w="454" w:type="dxa"/>
            <w:vMerge/>
          </w:tcPr>
          <w:p w:rsidR="00A46931" w:rsidRDefault="00A46931"/>
        </w:tc>
        <w:tc>
          <w:tcPr>
            <w:tcW w:w="2150" w:type="dxa"/>
            <w:vMerge/>
          </w:tcPr>
          <w:p w:rsidR="00A46931" w:rsidRDefault="00A46931"/>
        </w:tc>
        <w:tc>
          <w:tcPr>
            <w:tcW w:w="1361" w:type="dxa"/>
            <w:vMerge/>
          </w:tcPr>
          <w:p w:rsidR="00A46931" w:rsidRDefault="00A46931"/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многоквартирные дома до 3 этажей (включительно) без технических подвалов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многоквартирные дома до 5 этажей (включительно)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многоквартирные дома свыше 5 этажей до 9 этажей (включительно)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многоквартирные дома свыше 9 этажей</w:t>
            </w:r>
          </w:p>
        </w:tc>
      </w:tr>
      <w:tr w:rsidR="00A46931">
        <w:tc>
          <w:tcPr>
            <w:tcW w:w="454" w:type="dxa"/>
          </w:tcPr>
          <w:p w:rsidR="00A46931" w:rsidRDefault="00A46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A46931" w:rsidRDefault="00A46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A46931" w:rsidRDefault="00A46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7</w:t>
            </w:r>
          </w:p>
        </w:tc>
      </w:tr>
      <w:tr w:rsidR="00A46931">
        <w:tc>
          <w:tcPr>
            <w:tcW w:w="454" w:type="dxa"/>
          </w:tcPr>
          <w:p w:rsidR="00A46931" w:rsidRDefault="00A469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0" w:type="dxa"/>
          </w:tcPr>
          <w:p w:rsidR="00A46931" w:rsidRDefault="00A46931">
            <w:pPr>
              <w:pStyle w:val="ConsPlusNormal"/>
              <w:jc w:val="both"/>
            </w:pPr>
            <w:r>
              <w:t xml:space="preserve">Электроснабжение </w:t>
            </w:r>
            <w:hyperlink w:anchor="P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46931" w:rsidRDefault="00A46931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192,0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192,0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133,6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129,2</w:t>
            </w:r>
          </w:p>
        </w:tc>
      </w:tr>
      <w:tr w:rsidR="00A46931">
        <w:tc>
          <w:tcPr>
            <w:tcW w:w="454" w:type="dxa"/>
          </w:tcPr>
          <w:p w:rsidR="00A46931" w:rsidRDefault="00A469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0" w:type="dxa"/>
          </w:tcPr>
          <w:p w:rsidR="00A46931" w:rsidRDefault="00A46931">
            <w:pPr>
              <w:pStyle w:val="ConsPlusNormal"/>
            </w:pPr>
            <w:r>
              <w:t xml:space="preserve">Теплоснабжение (без учета стоимости замены стояков и отопительных приборов по квартирам) </w:t>
            </w:r>
            <w:hyperlink w:anchor="P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46931" w:rsidRDefault="00A46931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332,84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332,84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197,71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197,71</w:t>
            </w:r>
          </w:p>
        </w:tc>
      </w:tr>
      <w:tr w:rsidR="00A46931">
        <w:tc>
          <w:tcPr>
            <w:tcW w:w="454" w:type="dxa"/>
          </w:tcPr>
          <w:p w:rsidR="00A46931" w:rsidRDefault="00A469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0" w:type="dxa"/>
          </w:tcPr>
          <w:p w:rsidR="00A46931" w:rsidRDefault="00A46931">
            <w:pPr>
              <w:pStyle w:val="ConsPlusNormal"/>
            </w:pPr>
            <w:r>
              <w:t xml:space="preserve">Газоснабжение </w:t>
            </w:r>
            <w:hyperlink w:anchor="P11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A46931" w:rsidRDefault="00A46931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146,2</w:t>
            </w:r>
          </w:p>
        </w:tc>
      </w:tr>
      <w:tr w:rsidR="00A46931">
        <w:tc>
          <w:tcPr>
            <w:tcW w:w="454" w:type="dxa"/>
            <w:vMerge w:val="restart"/>
          </w:tcPr>
          <w:p w:rsidR="00A46931" w:rsidRDefault="00A469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0" w:type="dxa"/>
          </w:tcPr>
          <w:p w:rsidR="00A46931" w:rsidRDefault="00A46931">
            <w:pPr>
              <w:pStyle w:val="ConsPlusNormal"/>
            </w:pPr>
            <w:r>
              <w:t xml:space="preserve">Водоснабжение, всего, в том числе </w:t>
            </w:r>
            <w:hyperlink w:anchor="P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46931" w:rsidRDefault="00A46931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312,13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236,63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362,71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362,71</w:t>
            </w:r>
          </w:p>
        </w:tc>
      </w:tr>
      <w:tr w:rsidR="00A46931">
        <w:tc>
          <w:tcPr>
            <w:tcW w:w="454" w:type="dxa"/>
            <w:vMerge/>
          </w:tcPr>
          <w:p w:rsidR="00A46931" w:rsidRDefault="00A46931"/>
        </w:tc>
        <w:tc>
          <w:tcPr>
            <w:tcW w:w="2150" w:type="dxa"/>
          </w:tcPr>
          <w:p w:rsidR="00A46931" w:rsidRDefault="00A46931">
            <w:pPr>
              <w:pStyle w:val="ConsPlusNormal"/>
            </w:pPr>
            <w:r>
              <w:t xml:space="preserve">холодное водоснабжение </w:t>
            </w:r>
            <w:hyperlink w:anchor="P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46931" w:rsidRDefault="00A46931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124,85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93,08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129,46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129,46</w:t>
            </w:r>
          </w:p>
        </w:tc>
      </w:tr>
      <w:tr w:rsidR="00A46931">
        <w:tc>
          <w:tcPr>
            <w:tcW w:w="454" w:type="dxa"/>
            <w:vMerge/>
          </w:tcPr>
          <w:p w:rsidR="00A46931" w:rsidRDefault="00A46931"/>
        </w:tc>
        <w:tc>
          <w:tcPr>
            <w:tcW w:w="2150" w:type="dxa"/>
          </w:tcPr>
          <w:p w:rsidR="00A46931" w:rsidRDefault="00A46931">
            <w:pPr>
              <w:pStyle w:val="ConsPlusNormal"/>
            </w:pPr>
            <w:r>
              <w:t xml:space="preserve">горячее водоснабжение </w:t>
            </w:r>
            <w:hyperlink w:anchor="P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46931" w:rsidRDefault="00A46931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187,28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143,55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233,25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233,25</w:t>
            </w:r>
          </w:p>
        </w:tc>
      </w:tr>
      <w:tr w:rsidR="00A46931">
        <w:tc>
          <w:tcPr>
            <w:tcW w:w="454" w:type="dxa"/>
          </w:tcPr>
          <w:p w:rsidR="00A46931" w:rsidRDefault="00A4693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0" w:type="dxa"/>
          </w:tcPr>
          <w:p w:rsidR="00A46931" w:rsidRDefault="00A46931">
            <w:pPr>
              <w:pStyle w:val="ConsPlusNormal"/>
            </w:pPr>
            <w:r>
              <w:t xml:space="preserve">Водоотведение </w:t>
            </w:r>
            <w:hyperlink w:anchor="P11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A46931" w:rsidRDefault="00A46931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203,33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160,47</w:t>
            </w:r>
          </w:p>
        </w:tc>
        <w:tc>
          <w:tcPr>
            <w:tcW w:w="1417" w:type="dxa"/>
          </w:tcPr>
          <w:p w:rsidR="00A46931" w:rsidRDefault="00A46931">
            <w:pPr>
              <w:pStyle w:val="ConsPlusNormal"/>
              <w:jc w:val="center"/>
            </w:pPr>
            <w:r>
              <w:t>138,98</w:t>
            </w:r>
          </w:p>
        </w:tc>
        <w:tc>
          <w:tcPr>
            <w:tcW w:w="1134" w:type="dxa"/>
          </w:tcPr>
          <w:p w:rsidR="00A46931" w:rsidRDefault="00A46931">
            <w:pPr>
              <w:pStyle w:val="ConsPlusNormal"/>
              <w:jc w:val="center"/>
            </w:pPr>
            <w:r>
              <w:t>138,98</w:t>
            </w:r>
          </w:p>
        </w:tc>
      </w:tr>
    </w:tbl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ind w:firstLine="540"/>
        <w:jc w:val="both"/>
      </w:pPr>
      <w:r>
        <w:t>--------------------------------</w:t>
      </w:r>
    </w:p>
    <w:p w:rsidR="00A46931" w:rsidRDefault="00A46931">
      <w:pPr>
        <w:pStyle w:val="ConsPlusNormal"/>
        <w:spacing w:before="220"/>
        <w:ind w:firstLine="540"/>
        <w:jc w:val="both"/>
      </w:pPr>
      <w:bookmarkStart w:id="2" w:name="P115"/>
      <w:bookmarkEnd w:id="2"/>
      <w:r>
        <w:lastRenderedPageBreak/>
        <w:t>&lt;*&gt; Размер предельной стоимости не включает в себя расходы на приобретение и установку (замену) коллективных (общедомовых) приборов учета потребления ресурсов, необходимых для предоставления коммунальных услуг, а также отопительные приборы в квартирах и стояки отопления в квартирах.</w:t>
      </w:r>
    </w:p>
    <w:p w:rsidR="00A46931" w:rsidRDefault="00A46931">
      <w:pPr>
        <w:pStyle w:val="ConsPlusNormal"/>
        <w:spacing w:before="220"/>
        <w:ind w:firstLine="540"/>
        <w:jc w:val="both"/>
      </w:pPr>
      <w:bookmarkStart w:id="3" w:name="P116"/>
      <w:bookmarkEnd w:id="3"/>
      <w:r>
        <w:t>&lt;**&gt; Размер предельной стоимости не включает в себя расходы на пуско-наладочные работы, стоимость которых определяется в соответствии с договором и оплачивается за счет фонда капитального ремонта.</w:t>
      </w: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center"/>
        <w:outlineLvl w:val="1"/>
      </w:pPr>
      <w:r>
        <w:t>Раздел 2. РЕМОНТ ИЛИ ЗАМЕНА ЛИФТОВОГО ОБОРУДОВАНИЯ,</w:t>
      </w:r>
    </w:p>
    <w:p w:rsidR="00A46931" w:rsidRDefault="00A46931">
      <w:pPr>
        <w:pStyle w:val="ConsPlusNormal"/>
        <w:jc w:val="center"/>
      </w:pPr>
      <w:r>
        <w:t>ПРИЗНАННОГО НЕПРИГОДНЫМ ДЛЯ ЭКСПЛУАТАЦИИ,</w:t>
      </w:r>
    </w:p>
    <w:p w:rsidR="00A46931" w:rsidRDefault="00A46931">
      <w:pPr>
        <w:pStyle w:val="ConsPlusNormal"/>
        <w:jc w:val="center"/>
      </w:pPr>
      <w:r>
        <w:t>РЕМОНТ ЛИФТОВЫХ ШАХТ</w:t>
      </w:r>
    </w:p>
    <w:p w:rsidR="00A46931" w:rsidRDefault="00A469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726"/>
        <w:gridCol w:w="794"/>
        <w:gridCol w:w="2041"/>
      </w:tblGrid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  <w:jc w:val="center"/>
            </w:pPr>
            <w:r>
              <w:t>Наименование внутридомового оборудования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</w:pPr>
            <w:r>
              <w:t>Капитальный ремонт (замена) лифта пассажирского на 9 и менее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1815154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</w:pPr>
            <w:r>
              <w:t>Капитальный ремонт (замена) лифта пассажирского на 10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1903524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</w:pPr>
            <w:r>
              <w:t>Капитальный ремонт (замена) лифта пассажирского на 11 или 12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2173955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</w:pPr>
            <w:r>
              <w:t>Капитальный ремонт (замена) лифта пассажирского на 13 или 14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2324679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</w:pPr>
            <w:r>
              <w:t>Капитальный ремонт (замена) лифта пассажирского на 15 и более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2463790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</w:pPr>
            <w:r>
              <w:t>Капитальный ремонт (замена) лифта пассажирского на 11 или 12 остановок грузоподъемностью 630 кг (с учетом ремонта лифтовых шахт и машинного отделения)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2742152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</w:pPr>
            <w:r>
              <w:t>Капитальный ремонт (замена) лифта пассажирского на 13 или 14 остановок грузоподъемностью 630 кг (с учетом ремонта лифтовых шахт и машинного отделения)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2907732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726" w:type="dxa"/>
          </w:tcPr>
          <w:p w:rsidR="00A46931" w:rsidRDefault="00A46931">
            <w:pPr>
              <w:pStyle w:val="ConsPlusNormal"/>
            </w:pPr>
            <w:r>
              <w:t>Капитальный ремонт (замена) лифта пассажирского на 15 и более остановок грузоподъемностью 630 кг (с учетом ремонта лифтовых шахт и машинного отделения)</w:t>
            </w:r>
          </w:p>
        </w:tc>
        <w:tc>
          <w:tcPr>
            <w:tcW w:w="794" w:type="dxa"/>
          </w:tcPr>
          <w:p w:rsidR="00A46931" w:rsidRDefault="00A46931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41" w:type="dxa"/>
          </w:tcPr>
          <w:p w:rsidR="00A46931" w:rsidRDefault="00A46931">
            <w:pPr>
              <w:pStyle w:val="ConsPlusNormal"/>
              <w:jc w:val="center"/>
            </w:pPr>
            <w:r>
              <w:t>3051677</w:t>
            </w:r>
          </w:p>
        </w:tc>
      </w:tr>
    </w:tbl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center"/>
        <w:outlineLvl w:val="1"/>
      </w:pPr>
      <w:r>
        <w:t>Раздел 3. РЕМОНТ КРЫШИ</w:t>
      </w:r>
    </w:p>
    <w:p w:rsidR="00A46931" w:rsidRDefault="00A469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757"/>
        <w:gridCol w:w="2211"/>
      </w:tblGrid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  <w:jc w:val="center"/>
            </w:pPr>
            <w:r>
              <w:t>Тип крыш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 xml:space="preserve">Скатная крыша с заменой шифера на </w:t>
            </w:r>
            <w:proofErr w:type="spellStart"/>
            <w:r>
              <w:t>профлист</w:t>
            </w:r>
            <w:proofErr w:type="spellEnd"/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2328,2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 xml:space="preserve">Скатная крыша с заменой шифера на </w:t>
            </w:r>
            <w:proofErr w:type="spellStart"/>
            <w:r>
              <w:t>профлист</w:t>
            </w:r>
            <w:proofErr w:type="spellEnd"/>
            <w:r>
              <w:t xml:space="preserve"> (с теплоизоляцией керамзитом)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2450,71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 xml:space="preserve">Сложная скатная крыша с заменой шифера на </w:t>
            </w:r>
            <w:proofErr w:type="spellStart"/>
            <w:r>
              <w:t>профлист</w:t>
            </w:r>
            <w:proofErr w:type="spellEnd"/>
            <w:r>
              <w:t xml:space="preserve"> (с теплоизоляцией плитами </w:t>
            </w:r>
            <w:proofErr w:type="spellStart"/>
            <w:r>
              <w:t>минераловатными</w:t>
            </w:r>
            <w:proofErr w:type="spellEnd"/>
            <w:r>
              <w:t xml:space="preserve"> повышенной жесткости)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3279,05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>Плоские крыши наплавляемые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953,07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>Плоские крыши железобетонные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611,44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>Плоские крыши вентилируемые наплавляемые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1946,06</w:t>
            </w:r>
          </w:p>
        </w:tc>
      </w:tr>
    </w:tbl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center"/>
        <w:outlineLvl w:val="1"/>
      </w:pPr>
      <w:r>
        <w:t>Раздел 4. РЕМОНТ ПОДВАЛЬНЫХ ПОМЕЩЕНИЙ, ОТНОСЯЩИХСЯ</w:t>
      </w:r>
    </w:p>
    <w:p w:rsidR="00A46931" w:rsidRDefault="00A46931">
      <w:pPr>
        <w:pStyle w:val="ConsPlusNormal"/>
        <w:jc w:val="center"/>
      </w:pPr>
      <w:r>
        <w:t>К ОБЩЕМУ ИМУЩЕСТВУ В МНОГОКВАРТИРНОМ ДОМЕ</w:t>
      </w:r>
    </w:p>
    <w:p w:rsidR="00A46931" w:rsidRDefault="00A469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757"/>
        <w:gridCol w:w="2211"/>
      </w:tblGrid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  <w:jc w:val="center"/>
            </w:pPr>
            <w:r>
              <w:t>Наименование конструктивного элемента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 xml:space="preserve">Подвальные помещения, относящиеся к общему имуществу собственников помещений в многоквартирном доме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1769,12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 xml:space="preserve">Перекрытие между подвалом и первым этажом (утепление) </w:t>
            </w:r>
            <w:hyperlink w:anchor="P2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2522,15</w:t>
            </w:r>
          </w:p>
        </w:tc>
      </w:tr>
    </w:tbl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ind w:firstLine="540"/>
        <w:jc w:val="both"/>
      </w:pPr>
      <w:r>
        <w:t>--------------------------------</w:t>
      </w:r>
    </w:p>
    <w:p w:rsidR="00A46931" w:rsidRDefault="00A46931">
      <w:pPr>
        <w:pStyle w:val="ConsPlusNormal"/>
        <w:spacing w:before="220"/>
        <w:ind w:firstLine="540"/>
        <w:jc w:val="both"/>
      </w:pPr>
      <w:bookmarkStart w:id="4" w:name="P219"/>
      <w:bookmarkEnd w:id="4"/>
      <w:r>
        <w:t xml:space="preserve">&lt;*&gt; Размер предельной стоимости включает в себя работы по гидроизоляции стен, установку в подвальное помещение противопожарных дверей, ремонт приямков с устройством навеса из </w:t>
      </w:r>
      <w:proofErr w:type="spellStart"/>
      <w:r>
        <w:t>профлиста</w:t>
      </w:r>
      <w:proofErr w:type="spellEnd"/>
      <w:r>
        <w:t>.</w:t>
      </w:r>
    </w:p>
    <w:p w:rsidR="00A46931" w:rsidRDefault="00A46931">
      <w:pPr>
        <w:pStyle w:val="ConsPlusNormal"/>
        <w:spacing w:before="220"/>
        <w:ind w:firstLine="540"/>
        <w:jc w:val="both"/>
      </w:pPr>
      <w:bookmarkStart w:id="5" w:name="P220"/>
      <w:bookmarkEnd w:id="5"/>
      <w:r>
        <w:t>&lt;**&gt; Обязательным требованием является наличие технического заключения по результатам обследования подвального помещения многоквартирного дома о необходимости утепления перекрытия.</w:t>
      </w: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center"/>
        <w:outlineLvl w:val="1"/>
      </w:pPr>
      <w:r>
        <w:t>Раздел 5. РЕМОНТ ФАСАДА</w:t>
      </w:r>
    </w:p>
    <w:p w:rsidR="00A46931" w:rsidRDefault="00A469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757"/>
        <w:gridCol w:w="2211"/>
      </w:tblGrid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>Восстановление кирпичной кладки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840,63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>Ремонт цоколя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1181,95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>Герметизация и ремонт межпанельных швов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погонный метр шва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633,08</w:t>
            </w:r>
          </w:p>
        </w:tc>
      </w:tr>
    </w:tbl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center"/>
        <w:outlineLvl w:val="1"/>
      </w:pPr>
      <w:r>
        <w:t>Раздел 6. РЕМОНТ ФУНДАМЕНТА МНОГОКВАРТИРНОГО ДОМА</w:t>
      </w:r>
    </w:p>
    <w:p w:rsidR="00A46931" w:rsidRDefault="00A469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1871"/>
        <w:gridCol w:w="2211"/>
      </w:tblGrid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</w:pPr>
            <w:r>
              <w:t>Ремонт бетонной отмостки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1797,87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</w:pPr>
            <w:r>
              <w:t>Ремонт асфальтобетонной отмостки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 xml:space="preserve">кв. м ремонтируемой </w:t>
            </w:r>
            <w:r>
              <w:lastRenderedPageBreak/>
              <w:t>поверхности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lastRenderedPageBreak/>
              <w:t>1060,04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</w:pPr>
            <w:r>
              <w:t xml:space="preserve">Усиление фундамента </w:t>
            </w:r>
            <w:hyperlink w:anchor="P2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куб. м ремонтируемого фундамента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11260,36</w:t>
            </w:r>
          </w:p>
        </w:tc>
      </w:tr>
    </w:tbl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ind w:firstLine="540"/>
        <w:jc w:val="both"/>
      </w:pPr>
      <w:r>
        <w:t>--------------------------------</w:t>
      </w:r>
    </w:p>
    <w:p w:rsidR="00A46931" w:rsidRDefault="00A46931">
      <w:pPr>
        <w:pStyle w:val="ConsPlusNormal"/>
        <w:spacing w:before="220"/>
        <w:ind w:firstLine="540"/>
        <w:jc w:val="both"/>
      </w:pPr>
      <w:bookmarkStart w:id="6" w:name="P269"/>
      <w:bookmarkEnd w:id="6"/>
      <w:r>
        <w:t>&lt;*&gt; Обязательным требованием является наличие технического заключения по результатам обследования данной строительной конструкции многоквартирного дома.</w:t>
      </w: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center"/>
        <w:outlineLvl w:val="1"/>
      </w:pPr>
      <w:r>
        <w:t>Раздел 7. РЕМОНТ СИСТЕМ И СРЕДСТВ ПРОТИВОПОЖАРНОЙ ЗАЩИТЫ</w:t>
      </w:r>
    </w:p>
    <w:p w:rsidR="00A46931" w:rsidRDefault="00A469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757"/>
        <w:gridCol w:w="2211"/>
      </w:tblGrid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</w:tcPr>
          <w:p w:rsidR="00A46931" w:rsidRDefault="00A46931">
            <w:pPr>
              <w:pStyle w:val="ConsPlusNormal"/>
            </w:pPr>
            <w:r>
              <w:t>Ремонт системы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1757" w:type="dxa"/>
          </w:tcPr>
          <w:p w:rsidR="00A46931" w:rsidRDefault="00A46931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227,14</w:t>
            </w:r>
          </w:p>
        </w:tc>
      </w:tr>
    </w:tbl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center"/>
        <w:outlineLvl w:val="1"/>
      </w:pPr>
      <w:r>
        <w:t>Раздел 8. ОБСЛЕДОВАНИЕ СТРОИТЕЛЬНЫХ И ИНЖЕНЕРНЫХ</w:t>
      </w:r>
    </w:p>
    <w:p w:rsidR="00A46931" w:rsidRDefault="00A46931">
      <w:pPr>
        <w:pStyle w:val="ConsPlusNormal"/>
        <w:jc w:val="center"/>
      </w:pPr>
      <w:r>
        <w:t>КОНСТРУКЦИЙ МНОГОКВАРТИРНОГО ДОМА, ИЗГОТОВЛЕНИЕ</w:t>
      </w:r>
    </w:p>
    <w:p w:rsidR="00A46931" w:rsidRDefault="00A46931">
      <w:pPr>
        <w:pStyle w:val="ConsPlusNormal"/>
        <w:jc w:val="center"/>
      </w:pPr>
      <w:r>
        <w:t>И ЭКСПЕРТИЗА ПРОЕКТНОЙ ДОКУМЕНТАЦИИ НА РАБОТЫ (УСЛУГИ)</w:t>
      </w:r>
    </w:p>
    <w:p w:rsidR="00A46931" w:rsidRDefault="00A46931">
      <w:pPr>
        <w:pStyle w:val="ConsPlusNormal"/>
        <w:jc w:val="center"/>
      </w:pPr>
      <w:r>
        <w:t>В ЦЕЛЯХ ПРОВЕДЕНИЯ КАПИТАЛЬНОГО РЕМОНТА ОБЩЕГО ИМУЩЕСТВА</w:t>
      </w:r>
    </w:p>
    <w:p w:rsidR="00A46931" w:rsidRDefault="00A46931">
      <w:pPr>
        <w:pStyle w:val="ConsPlusNormal"/>
        <w:jc w:val="center"/>
      </w:pPr>
      <w:r>
        <w:t>МНОГОКВАРТИРНОГО ДОМА, СТРОИТЕЛЬНЫЙ КОНТРОЛЬ</w:t>
      </w:r>
    </w:p>
    <w:p w:rsidR="00A46931" w:rsidRDefault="00A4693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1871"/>
        <w:gridCol w:w="2211"/>
      </w:tblGrid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4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</w:pPr>
            <w:r>
              <w:t>Обследование строительных и инженерных конструкций многоквартирного дома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% от стоимости работ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1,0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</w:pPr>
            <w:r>
              <w:t>Изготовление проектной документации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% от стоимости работ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1,0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</w:pPr>
            <w:r>
              <w:t>Экспертиза проектной документации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% от стоимости работ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0,5</w:t>
            </w:r>
          </w:p>
        </w:tc>
      </w:tr>
      <w:tr w:rsidR="00A46931">
        <w:tc>
          <w:tcPr>
            <w:tcW w:w="510" w:type="dxa"/>
          </w:tcPr>
          <w:p w:rsidR="00A46931" w:rsidRDefault="00A46931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4479" w:type="dxa"/>
          </w:tcPr>
          <w:p w:rsidR="00A46931" w:rsidRDefault="00A46931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871" w:type="dxa"/>
          </w:tcPr>
          <w:p w:rsidR="00A46931" w:rsidRDefault="00A46931">
            <w:pPr>
              <w:pStyle w:val="ConsPlusNormal"/>
              <w:jc w:val="center"/>
            </w:pPr>
            <w:r>
              <w:t>% от стоимости работ</w:t>
            </w:r>
          </w:p>
        </w:tc>
        <w:tc>
          <w:tcPr>
            <w:tcW w:w="2211" w:type="dxa"/>
          </w:tcPr>
          <w:p w:rsidR="00A46931" w:rsidRDefault="00A46931">
            <w:pPr>
              <w:pStyle w:val="ConsPlusNormal"/>
              <w:jc w:val="center"/>
            </w:pPr>
            <w:r>
              <w:t>1,0</w:t>
            </w:r>
          </w:p>
        </w:tc>
      </w:tr>
    </w:tbl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jc w:val="both"/>
      </w:pPr>
    </w:p>
    <w:p w:rsidR="00A46931" w:rsidRDefault="00A46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75B5" w:rsidRDefault="00B375B5"/>
    <w:sectPr w:rsidR="00B375B5" w:rsidSect="009E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31"/>
    <w:rsid w:val="00A46931"/>
    <w:rsid w:val="00B3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F603-EA83-4998-8086-A56FDC79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15EE98975459594258894F746A23060F6B30EF4DE6E88E1E545F05D136466D620518E8DDA1D4952FFA73EH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715EE98975459594258894F746A23060F6B30EF4DE618CEBE545F05D136466D620518E8DDA1D4952FFAE3EH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15EE98975459594258894F746A23060F6B30EF4DE618CEBE545F05D136466D620518E8DDA1D4952FFA43EH3M" TargetMode="External"/><Relationship Id="rId5" Type="http://schemas.openxmlformats.org/officeDocument/2006/relationships/hyperlink" Target="consultantplus://offline/ref=B5715EE98975459594258897E52AFC3861FFEC05FBD26CD8B4BA1EAD0A1A6E31916F08C9C83DH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5715EE98975459594258894F746A23060F6B30EF4DE6E88E1E545F05D136466D620518E8DDA1D4952FFA73EH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2017-08-30T12:07:00Z</dcterms:created>
  <dcterms:modified xsi:type="dcterms:W3CDTF">2017-08-30T12:08:00Z</dcterms:modified>
</cp:coreProperties>
</file>